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5" w:hRule="atLeast"/>
        </w:trPr>
        <w:tc>
          <w:tcPr>
            <w:tcW w:w="8522" w:type="dxa"/>
          </w:tcPr>
          <w:p>
            <w:pPr>
              <w:pStyle w:val="3"/>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b/>
                <w:bCs/>
                <w:color w:val="FF0000"/>
                <w:sz w:val="22"/>
                <w:szCs w:val="22"/>
                <w:lang w:val="en-US" w:eastAsia="zh-CN"/>
              </w:rPr>
            </w:pPr>
            <w:r>
              <w:rPr>
                <w:rFonts w:hint="eastAsia" w:ascii="仿宋" w:hAnsi="仿宋" w:eastAsia="仿宋" w:cs="仿宋"/>
                <w:b/>
                <w:bCs/>
                <w:color w:val="FF0000"/>
                <w:sz w:val="22"/>
                <w:szCs w:val="22"/>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2" w:hRule="atLeast"/>
        </w:trPr>
        <w:tc>
          <w:tcPr>
            <w:tcW w:w="8522" w:type="dxa"/>
          </w:tcPr>
          <w:p>
            <w:pPr>
              <w:pStyle w:val="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2020年度</w:t>
            </w:r>
          </w:p>
          <w:p>
            <w:pPr>
              <w:pStyle w:val="9"/>
              <w:jc w:val="center"/>
              <w:rPr>
                <w:rFonts w:hint="default" w:ascii="宋体" w:hAnsi="宋体" w:eastAsia="宋体" w:cs="宋体"/>
                <w:b/>
                <w:bCs/>
                <w:sz w:val="52"/>
                <w:szCs w:val="52"/>
                <w:lang w:val="en-US" w:eastAsia="zh-CN"/>
              </w:rPr>
            </w:pPr>
            <w:r>
              <w:rPr>
                <w:rFonts w:hint="default" w:ascii="宋体" w:hAnsi="宋体" w:eastAsia="宋体" w:cs="宋体"/>
                <w:b/>
                <w:bCs/>
                <w:sz w:val="52"/>
                <w:szCs w:val="52"/>
                <w:lang w:val="en-US" w:eastAsia="zh-CN"/>
              </w:rPr>
              <w:t>衡阳市实验小学</w:t>
            </w:r>
            <w:r>
              <w:rPr>
                <w:rFonts w:ascii="宋体" w:hAnsi="宋体" w:cs="宋体" w:eastAsia="宋体"/>
                <w:b w:val="true"/>
                <w:sz w:val="52"/>
              </w:rPr>
              <w:t>部门</w:t>
            </w:r>
            <w:r>
              <w:rPr>
                <w:rFonts w:hint="eastAsia" w:ascii="宋体" w:hAnsi="宋体" w:eastAsia="宋体" w:cs="宋体"/>
                <w:b/>
                <w:bCs/>
                <w:sz w:val="52"/>
                <w:szCs w:val="52"/>
                <w:lang w:val="en-US" w:eastAsia="zh-CN"/>
              </w:rPr>
              <w:t>决算</w:t>
            </w:r>
          </w:p>
          <w:p>
            <w:pPr>
              <w:pStyle w:val="9"/>
              <w:jc w:val="center"/>
              <w:rPr>
                <w:rFonts w:hint="default" w:ascii="宋体" w:hAnsi="宋体" w:eastAsia="宋体" w:cs="宋体"/>
                <w:b/>
                <w:bCs/>
                <w:sz w:val="52"/>
                <w:szCs w:val="5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2" w:hRule="atLeast"/>
        </w:trPr>
        <w:tc>
          <w:tcPr>
            <w:tcW w:w="8522" w:type="dxa"/>
          </w:tcPr>
          <w:p>
            <w:pPr>
              <w:pStyle w:val="9"/>
              <w:jc w:val="both"/>
              <w:rPr>
                <w:rFonts w:hint="eastAsia"/>
                <w:sz w:val="44"/>
                <w:szCs w:val="44"/>
                <w:vertAlign w:val="baseline"/>
                <w:lang w:val="en-US" w:eastAsia="zh-CN"/>
              </w:rPr>
            </w:pPr>
          </w:p>
        </w:tc>
      </w:tr>
    </w:tbl>
    <w:p>
      <w:pPr>
        <w:pStyle w:val="9"/>
        <w:rPr>
          <w:rFonts w:hint="eastAsia"/>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9"/>
        <w:spacing w:line="500" w:lineRule="exact"/>
        <w:jc w:val="center"/>
        <w:rPr>
          <w:rFonts w:hint="eastAsia" w:ascii="仿宋" w:hAnsi="仿宋" w:eastAsia="仿宋" w:cs="仿宋"/>
          <w:b/>
          <w:sz w:val="32"/>
          <w:szCs w:val="32"/>
        </w:rPr>
      </w:pPr>
      <w:r>
        <w:rPr>
          <w:rFonts w:hint="eastAsia" w:ascii="仿宋" w:hAnsi="仿宋" w:eastAsia="仿宋" w:cs="仿宋"/>
          <w:b/>
          <w:sz w:val="32"/>
          <w:szCs w:val="32"/>
        </w:rPr>
        <w:t>目录</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第一部分</w:t>
      </w:r>
      <w:r>
        <w:rPr>
          <w:rFonts w:ascii="仿宋" w:hAnsi="仿宋" w:cs="仿宋" w:eastAsia="仿宋"/>
          <w:b w:val="true"/>
          <w:sz w:val="28"/>
        </w:rPr>
        <w:t>衡阳市实验小学</w:t>
      </w:r>
      <w:r>
        <w:rPr>
          <w:rFonts w:ascii="仿宋" w:hAnsi="仿宋" w:cs="仿宋" w:eastAsia="仿宋"/>
          <w:b w:val="true"/>
          <w:sz w:val="28"/>
        </w:rPr>
        <w:t>部门</w:t>
      </w:r>
      <w:r>
        <w:rPr>
          <w:rFonts w:ascii="仿宋" w:hAnsi="仿宋" w:cs="仿宋" w:eastAsia="仿宋"/>
          <w:b w:val="true"/>
          <w:sz w:val="28"/>
        </w:rPr>
        <w:t>概况</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w:t>
      </w:r>
      <w:r>
        <w:rPr>
          <w:rFonts w:ascii="仿宋" w:hAnsi="仿宋" w:cs="仿宋" w:eastAsia="仿宋"/>
          <w:sz w:val="28"/>
        </w:rPr>
        <w:t>部门</w:t>
      </w:r>
      <w:r>
        <w:rPr>
          <w:rFonts w:ascii="仿宋" w:hAnsi="仿宋" w:cs="仿宋" w:eastAsia="仿宋"/>
          <w:sz w:val="28"/>
        </w:rPr>
        <w:t>职责</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二、机构设置</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第二部分2020年度部门决算表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二、收入决算表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9"/>
        <w:keepNext w:val="0"/>
        <w:keepLines w:val="0"/>
        <w:pageBreakBefore w:val="0"/>
        <w:widowControl w:val="0"/>
        <w:kinsoku/>
        <w:wordWrap/>
        <w:overflowPunct/>
        <w:topLinePunct w:val="0"/>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t>第三部分2020年度部门决算情况说明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keepNext w:val="0"/>
        <w:keepLines w:val="0"/>
        <w:pageBreakBefore w:val="0"/>
        <w:widowControl w:val="0"/>
        <w:kinsoku/>
        <w:wordWrap/>
        <w:overflowPunct/>
        <w:topLinePunct w:val="0"/>
        <w:bidi w:val="0"/>
        <w:adjustRightInd/>
        <w:snapToGrid/>
        <w:spacing w:line="44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九、关于机关运行经费支出说明</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keepNext w:val="0"/>
        <w:keepLines w:val="0"/>
        <w:pageBreakBefore w:val="0"/>
        <w:widowControl w:val="0"/>
        <w:kinsoku/>
        <w:wordWrap/>
        <w:overflowPunct/>
        <w:topLinePunct w:val="0"/>
        <w:autoSpaceDE w:val="0"/>
        <w:autoSpaceDN w:val="0"/>
        <w:bidi w:val="0"/>
        <w:adjustRightInd/>
        <w:snapToGrid/>
        <w:spacing w:line="440" w:lineRule="exact"/>
        <w:ind w:firstLine="560" w:firstLineChars="20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9"/>
        <w:keepNext w:val="0"/>
        <w:keepLines w:val="0"/>
        <w:pageBreakBefore w:val="0"/>
        <w:widowControl w:val="0"/>
        <w:kinsoku/>
        <w:wordWrap/>
        <w:overflowPunct/>
        <w:topLinePunct w:val="0"/>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十三、关于2020年度预算绩效情况的说明</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
      </w:r>
      <w:r>
        <w:rPr>
          <w:rFonts w:ascii="仿宋" w:hAnsi="仿宋" w:cs="仿宋" w:eastAsia="仿宋"/>
          <w:b w:val="true"/>
          <w:color w:val="000000"/>
          <w:sz w:val="28"/>
        </w:rPr>
        <w:t>第</w:t>
      </w:r>
      <w:r>
        <w:rPr>
          <w:rFonts w:hint="eastAsia" w:ascii="仿宋" w:hAnsi="仿宋" w:eastAsia="仿宋" w:cs="仿宋"/>
          <w:b/>
          <w:color w:val="000000"/>
          <w:kern w:val="0"/>
          <w:sz w:val="28"/>
          <w:szCs w:val="28"/>
          <w:lang w:val="en-US" w:eastAsia="zh-CN"/>
        </w:rPr>
        <w:t>五</w:t>
      </w:r>
      <w:r>
        <w:rPr>
          <w:rFonts w:hint="eastAsia" w:ascii="仿宋" w:hAnsi="仿宋" w:eastAsia="仿宋" w:cs="仿宋"/>
          <w:b/>
          <w:color w:val="000000"/>
          <w:kern w:val="0"/>
          <w:sz w:val="28"/>
          <w:szCs w:val="28"/>
        </w:rPr>
        <w:t>部分</w:t>
      </w:r>
      <w:r>
        <w:rPr>
          <w:rFonts w:hint="eastAsia" w:ascii="仿宋" w:hAnsi="仿宋" w:eastAsia="仿宋" w:cs="仿宋"/>
          <w:b/>
          <w:color w:val="000000"/>
          <w:kern w:val="0"/>
          <w:sz w:val="28"/>
          <w:szCs w:val="28"/>
          <w:lang w:val="en-US" w:eastAsia="zh-CN"/>
        </w:rPr>
        <w:t>附件</w:t>
      </w:r>
      <w:r>
        <w:rPr>
          <w:rFonts w:hint="eastAsia" w:ascii="仿宋" w:hAnsi="仿宋" w:eastAsia="仿宋" w:cs="仿宋"/>
          <w:b/>
          <w:color w:val="000000"/>
          <w:kern w:val="0"/>
          <w:sz w:val="28"/>
          <w:szCs w:val="28"/>
        </w:rPr>
        <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auto"/>
        <w:rPr>
          <w:rFonts w:hint="eastAsia" w:ascii="仿宋" w:hAnsi="仿宋" w:eastAsia="仿宋" w:cs="仿宋"/>
          <w:b/>
          <w:color w:val="000000"/>
          <w:kern w:val="0"/>
          <w:sz w:val="28"/>
          <w:szCs w:val="28"/>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第一部分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衡阳市实验小学</w:t>
      </w:r>
    </w:p>
    <w:p>
      <w:pPr>
        <w:pStyle w:val="9"/>
        <w:jc w:val="center"/>
        <w:rPr>
          <w:rFonts w:hint="eastAsia" w:ascii="仿宋" w:hAnsi="仿宋" w:eastAsia="仿宋" w:cs="仿宋"/>
          <w:b/>
          <w:bCs/>
          <w:sz w:val="48"/>
          <w:szCs w:val="48"/>
        </w:rPr>
      </w:pPr>
      <w:r>
        <w:rPr>
          <w:rFonts w:hint="eastAsia" w:ascii="仿宋" w:hAnsi="仿宋" w:eastAsia="仿宋" w:cs="仿宋"/>
          <w:b/>
          <w:bCs/>
          <w:sz w:val="52"/>
          <w:szCs w:val="52"/>
        </w:rPr>
        <w:t>部门</w:t>
      </w:r>
      <w:r>
        <w:rPr>
          <w:rFonts w:ascii="仿宋" w:hAnsi="仿宋" w:cs="仿宋" w:eastAsia="仿宋"/>
          <w:b w:val="true"/>
          <w:sz w:val="52"/>
        </w:rPr>
        <w:t>概况</w:t>
      </w:r>
    </w:p>
    <w:p>
      <w:pPr>
        <w:rPr>
          <w:rFonts w:ascii="黑体" w:hAnsi="黑体" w:eastAsia="黑体"/>
          <w:sz w:val="32"/>
          <w:szCs w:val="32"/>
        </w:rPr>
      </w:pPr>
      <w:r>
        <w:rPr>
          <w:rFonts w:ascii="黑体" w:hAnsi="黑体" w:eastAsia="黑体"/>
          <w:sz w:val="32"/>
          <w:szCs w:val="32"/>
        </w:rPr>
        <w:br w:type="page"/>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default" w:ascii="仿宋" w:hAnsi="仿宋" w:eastAsia="仿宋" w:cs="仿宋"/>
          <w:b/>
          <w:bCs/>
          <w:color w:val="auto"/>
          <w:kern w:val="0"/>
          <w:lang w:val="en-US" w:eastAsia="zh-CN" w:bidi="zh-CN"/>
        </w:rPr>
      </w:pPr>
      <w:r>
        <w:rPr>
          <w:rFonts w:hint="eastAsia" w:ascii="仿宋" w:hAnsi="仿宋" w:eastAsia="仿宋" w:cs="仿宋"/>
          <w:b/>
          <w:bCs/>
          <w:color w:val="auto"/>
          <w:kern w:val="0"/>
          <w:lang w:val="en-US" w:eastAsia="zh-CN" w:bidi="zh-CN"/>
        </w:rPr>
        <w:t>一</w:t>
      </w:r>
      <w:r>
        <w:rPr>
          <w:rFonts w:hint="eastAsia" w:ascii="仿宋" w:hAnsi="仿宋" w:eastAsia="仿宋" w:cs="仿宋"/>
          <w:b/>
          <w:bCs/>
          <w:color w:val="auto"/>
          <w:kern w:val="0"/>
          <w:lang w:val="zh-CN" w:bidi="zh-CN"/>
        </w:rPr>
        <w:t>、</w:t>
      </w:r>
      <w:r>
        <w:rPr>
          <w:rFonts w:hint="eastAsia" w:ascii="仿宋" w:hAnsi="仿宋" w:eastAsia="仿宋" w:cs="仿宋"/>
          <w:b/>
          <w:bCs/>
          <w:color w:val="auto"/>
          <w:kern w:val="0"/>
          <w:lang w:val="en-US" w:eastAsia="zh-CN" w:bidi="zh-CN"/>
        </w:rPr>
        <w:t>部门职责</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kern w:val="0"/>
          <w:lang w:val="en-US" w:bidi="zh-CN"/>
        </w:rPr>
        <w:t/>
      </w:r>
      <w:r>
        <w:rPr>
          <w:rFonts w:ascii="仿宋" w:hAnsi="仿宋" w:cs="仿宋" w:eastAsia="仿宋"/>
          <w:color w:val="auto"/>
        </w:rPr>
        <w:t>（1）正确贯彻执行党和国家的教育方针、政策、法规，为社会主义建设输送德才兼备的人才。</w:t>
      </w:r>
      <w:r>
        <w:rPr>
          <w:rFonts w:ascii="仿宋" w:hAnsi="仿宋" w:cs="仿宋" w:eastAsia="仿宋"/>
          <w:color w:val="auto"/>
        </w:rPr>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kern w:val="0"/>
          <w:lang w:val="en-US" w:bidi="zh-CN"/>
        </w:rPr>
        <w:t/>
      </w:r>
      <w:r>
        <w:rPr>
          <w:rFonts w:ascii="仿宋" w:hAnsi="仿宋" w:cs="仿宋" w:eastAsia="仿宋"/>
          <w:color w:val="auto"/>
        </w:rPr>
        <w:t>（2）维护学校的教学秩序，为学生创造良好的学习环境。</w:t>
      </w:r>
      <w:r>
        <w:rPr>
          <w:rFonts w:ascii="仿宋" w:hAnsi="仿宋" w:cs="仿宋" w:eastAsia="仿宋"/>
          <w:color w:val="auto"/>
        </w:rPr>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kern w:val="0"/>
          <w:lang w:val="en-US" w:bidi="zh-CN"/>
        </w:rPr>
        <w:t/>
      </w:r>
      <w:r>
        <w:rPr>
          <w:rFonts w:ascii="仿宋" w:hAnsi="仿宋" w:cs="仿宋" w:eastAsia="仿宋"/>
          <w:color w:val="auto"/>
        </w:rPr>
        <w:t>（3）积极稳妥地推进教育改革，按教育规律办事，不断提高教育质量。</w:t>
      </w:r>
      <w:r>
        <w:rPr>
          <w:rFonts w:ascii="仿宋" w:hAnsi="仿宋" w:cs="仿宋" w:eastAsia="仿宋"/>
          <w:color w:val="auto"/>
        </w:rPr>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kern w:val="0"/>
          <w:lang w:val="en-US" w:bidi="zh-CN"/>
        </w:rPr>
        <w:t/>
      </w:r>
      <w:r>
        <w:rPr>
          <w:rFonts w:ascii="仿宋" w:hAnsi="仿宋" w:cs="仿宋" w:eastAsia="仿宋"/>
          <w:color w:val="auto"/>
        </w:rPr>
        <w:t>（4）根据学校规模，设置学校管理机构，建立健全各项规章制度和岗位责任制。</w:t>
      </w:r>
      <w:r>
        <w:rPr>
          <w:rFonts w:ascii="仿宋" w:hAnsi="仿宋" w:cs="仿宋" w:eastAsia="仿宋"/>
          <w:color w:val="auto"/>
        </w:rPr>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kern w:val="0"/>
          <w:lang w:val="en-US" w:bidi="zh-CN"/>
        </w:rPr>
        <w:t/>
      </w:r>
      <w:r>
        <w:rPr>
          <w:rFonts w:ascii="仿宋" w:hAnsi="仿宋" w:cs="仿宋" w:eastAsia="仿宋"/>
          <w:color w:val="auto"/>
        </w:rPr>
        <w:t>（5）坚持教书育人，服务育人，环境育人方针，加强对学生的思想品德教育，使学生的德智体全面发展。</w:t>
      </w:r>
      <w:r>
        <w:rPr>
          <w:rFonts w:ascii="仿宋" w:hAnsi="仿宋" w:cs="仿宋" w:eastAsia="仿宋"/>
          <w:color w:val="auto"/>
        </w:rPr>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kern w:val="0"/>
          <w:lang w:val="en-US" w:bidi="zh-CN"/>
        </w:rPr>
        <w:t/>
      </w:r>
      <w:r>
        <w:rPr>
          <w:rFonts w:ascii="仿宋" w:hAnsi="仿宋" w:cs="仿宋" w:eastAsia="仿宋"/>
          <w:color w:val="auto"/>
        </w:rPr>
        <w:t>（6）抓好教师队伍建设，使每个教师都热心于教育事业。</w:t>
      </w:r>
      <w:r>
        <w:rPr>
          <w:rFonts w:ascii="仿宋" w:hAnsi="仿宋" w:cs="仿宋" w:eastAsia="仿宋"/>
          <w:color w:val="auto"/>
        </w:rPr>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hint="eastAsia" w:ascii="仿宋" w:hAnsi="仿宋" w:eastAsia="仿宋" w:cs="仿宋"/>
          <w:color w:val="auto"/>
          <w:kern w:val="0"/>
          <w:lang w:val="en-US" w:bidi="zh-CN"/>
        </w:rPr>
        <w:t/>
      </w:r>
      <w:r>
        <w:rPr>
          <w:rFonts w:ascii="仿宋" w:hAnsi="仿宋" w:cs="仿宋" w:eastAsia="仿宋"/>
          <w:color w:val="auto"/>
        </w:rPr>
        <w:t>（7）做好安全防范，保证学生的人身安全。</w:t>
      </w:r>
      <w:r>
        <w:rPr>
          <w:rFonts w:ascii="仿宋" w:hAnsi="仿宋" w:cs="仿宋" w:eastAsia="仿宋"/>
          <w:color w:val="auto"/>
        </w:rPr>
        <w:t/>
      </w:r>
    </w:p>
    <w:p>
      <w:pPr>
        <w:jc w:val="left"/>
        <w:rPr>
          <w:rFonts w:hint="eastAsia" w:ascii="仿宋" w:hAnsi="仿宋" w:eastAsia="仿宋" w:cs="仿宋"/>
          <w:sz w:val="28"/>
          <w:szCs w:val="32"/>
        </w:rPr>
      </w:pP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zh-CN" w:bidi="zh-CN"/>
        </w:rPr>
      </w:pPr>
      <w:r>
        <w:rPr>
          <w:rFonts w:hint="eastAsia" w:ascii="仿宋" w:hAnsi="仿宋" w:eastAsia="仿宋" w:cs="仿宋"/>
          <w:b/>
          <w:bCs/>
          <w:color w:val="auto"/>
          <w:kern w:val="0"/>
          <w:lang w:val="zh-CN" w:bidi="zh-CN"/>
        </w:rPr>
        <w:t>二、机构设置及决算单位构成</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（一）内设机构设置。</w:t>
      </w:r>
      <w:r>
        <w:rPr>
          <w:rFonts w:ascii="仿宋" w:hAnsi="仿宋" w:cs="仿宋" w:eastAsia="仿宋"/>
          <w:color w:val="auto"/>
        </w:rPr>
        <w:t/>
      </w:r>
      <w:r>
        <w:rPr>
          <w:rFonts w:ascii="仿宋" w:hAnsi="仿宋" w:cs="仿宋" w:eastAsia="仿宋"/>
          <w:color w:val="auto"/>
        </w:rPr>
        <w:t/>
      </w:r>
      <w:r>
        <w:rPr>
          <w:rFonts w:ascii="仿宋" w:hAnsi="仿宋" w:cs="仿宋" w:eastAsia="仿宋"/>
          <w:color w:val="auto"/>
        </w:rPr>
        <w:t>衡阳市实验小学内设机构包括：内设办公室、教务处、学生处、总务处、教研室等部门。</w:t>
      </w:r>
      <w:r>
        <w:rPr>
          <w:rFonts w:ascii="仿宋" w:hAnsi="仿宋" w:cs="仿宋" w:eastAsia="仿宋"/>
          <w:color w:val="auto"/>
        </w:rPr>
        <w:t/>
      </w:r>
      <w:r>
        <w:rPr>
          <w:rFonts w:ascii="仿宋" w:hAnsi="仿宋" w:cs="仿宋" w:eastAsia="仿宋"/>
          <w:color w:val="auto"/>
        </w:rPr>
        <w:t/>
      </w:r>
    </w:p>
    <w:p>
      <w:pPr>
        <w:pStyle w:val="3"/>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eastAsia="zh-CN" w:bidi="zh-CN"/>
        </w:rPr>
      </w:pPr>
      <w:r>
        <w:rPr>
          <w:rFonts w:hint="eastAsia" w:ascii="仿宋" w:hAnsi="仿宋" w:eastAsia="仿宋" w:cs="仿宋"/>
          <w:color w:val="auto"/>
          <w:kern w:val="0"/>
          <w:lang w:val="en-US" w:eastAsia="zh-CN" w:bidi="zh-CN"/>
        </w:rPr>
        <w:t>（二）决算单位构成。</w:t>
      </w:r>
      <w:r>
        <w:rPr>
          <w:rFonts w:ascii="仿宋" w:hAnsi="仿宋" w:cs="仿宋" w:eastAsia="仿宋"/>
          <w:color w:val="auto"/>
        </w:rPr>
        <w:t>衡阳市实验小学</w:t>
      </w:r>
      <w:r>
        <w:rPr>
          <w:rFonts w:ascii="仿宋" w:hAnsi="仿宋" w:cs="仿宋" w:eastAsia="仿宋"/>
          <w:color w:val="auto"/>
        </w:rPr>
        <w:t>2020年部门决算汇总公开单位构成包括：</w:t>
      </w:r>
      <w:r>
        <w:rPr>
          <w:rFonts w:ascii="仿宋" w:hAnsi="仿宋" w:cs="仿宋" w:eastAsia="仿宋"/>
          <w:color w:val="auto"/>
        </w:rPr>
        <w:t/>
      </w:r>
      <w:r>
        <w:rPr>
          <w:rFonts w:ascii="仿宋" w:hAnsi="仿宋" w:cs="仿宋" w:eastAsia="仿宋"/>
          <w:color w:val="auto"/>
        </w:rPr>
        <w:t/>
      </w:r>
      <w:r>
        <w:rPr>
          <w:rFonts w:ascii="仿宋" w:hAnsi="仿宋" w:cs="仿宋" w:eastAsia="仿宋"/>
          <w:color w:val="auto"/>
        </w:rPr>
        <w:t>衡阳市实验小学属衡阳市教育局二级事业单位，决算由衡阳市教育局汇总。</w:t>
      </w:r>
      <w:r>
        <w:rPr>
          <w:rFonts w:ascii="仿宋" w:hAnsi="仿宋" w:cs="仿宋" w:eastAsia="仿宋"/>
          <w:color w:val="auto"/>
        </w:rPr>
        <w:t/>
      </w:r>
      <w:r>
        <w:rPr>
          <w:rFonts w:ascii="仿宋" w:hAnsi="仿宋" w:cs="仿宋" w:eastAsia="仿宋"/>
          <w:color w:val="auto"/>
        </w:rPr>
        <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right="481" w:rightChars="229" w:firstLine="640" w:firstLineChars="200"/>
        <w:jc w:val="both"/>
        <w:textAlignment w:val="auto"/>
        <w:rPr>
          <w:rFonts w:hint="eastAsia" w:ascii="仿宋" w:hAnsi="仿宋" w:eastAsia="仿宋" w:cs="仿宋"/>
        </w:rPr>
      </w:pPr>
    </w:p>
    <w:p>
      <w:pPr>
        <w:widowControl/>
        <w:spacing w:line="600" w:lineRule="exact"/>
        <w:ind w:left="0" w:leftChars="0" w:firstLine="838" w:firstLineChars="262"/>
        <w:rPr>
          <w:rFonts w:hint="eastAsia" w:ascii="仿宋" w:hAnsi="仿宋" w:eastAsia="仿宋" w:cs="仿宋"/>
          <w:bCs/>
          <w:kern w:val="0"/>
          <w:sz w:val="32"/>
          <w:szCs w:val="32"/>
        </w:rPr>
        <w:sectPr>
          <w:pgSz w:w="11906" w:h="16838"/>
          <w:pgMar w:top="720" w:right="720" w:bottom="720" w:left="720" w:header="851" w:footer="992" w:gutter="0"/>
          <w:pgNumType w:fmt="numberInDash"/>
          <w:cols w:space="425" w:num="1"/>
          <w:docGrid w:type="lines" w:linePitch="312" w:charSpace="0"/>
        </w:sect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仿宋" w:hAnsi="仿宋" w:eastAsia="仿宋" w:cs="仿宋"/>
          <w:b/>
          <w:bCs/>
          <w:sz w:val="52"/>
          <w:szCs w:val="52"/>
        </w:rPr>
      </w:pPr>
      <w:r>
        <w:rPr>
          <w:rFonts w:hint="eastAsia" w:ascii="仿宋" w:hAnsi="仿宋" w:eastAsia="仿宋" w:cs="仿宋"/>
          <w:b/>
          <w:bCs/>
          <w:sz w:val="52"/>
          <w:szCs w:val="52"/>
        </w:rPr>
        <w:t>第二部分</w:t>
      </w:r>
    </w:p>
    <w:p>
      <w:pPr>
        <w:jc w:val="center"/>
        <w:rPr>
          <w:rFonts w:hint="eastAsia" w:ascii="仿宋" w:hAnsi="仿宋" w:eastAsia="仿宋" w:cs="仿宋"/>
          <w:b/>
          <w:bCs/>
          <w:sz w:val="52"/>
          <w:szCs w:val="52"/>
        </w:rPr>
      </w:pPr>
    </w:p>
    <w:p>
      <w:pPr>
        <w:jc w:val="center"/>
        <w:rPr>
          <w:sz w:val="72"/>
          <w:szCs w:val="72"/>
        </w:rPr>
      </w:pPr>
      <w:r>
        <w:rPr>
          <w:rFonts w:hint="eastAsia" w:ascii="仿宋" w:hAnsi="仿宋" w:eastAsia="仿宋" w:cs="仿宋"/>
          <w:b/>
          <w:bCs/>
          <w:sz w:val="52"/>
          <w:szCs w:val="52"/>
        </w:rPr>
        <w:t>部门</w:t>
      </w:r>
      <w:r>
        <w:rPr>
          <w:rFonts w:ascii="仿宋" w:hAnsi="仿宋" w:cs="仿宋" w:eastAsia="仿宋"/>
          <w:b w:val="true"/>
          <w:sz w:val="52"/>
        </w:rPr>
        <w:t>决算表</w:t>
      </w:r>
    </w:p>
    <w:p>
      <w:pPr>
        <w:jc w:val="center"/>
        <w:rPr>
          <w:sz w:val="72"/>
          <w:szCs w:val="72"/>
        </w:rPr>
        <w:sectPr>
          <w:pgSz w:w="11906" w:h="16838"/>
          <w:pgMar w:top="1440" w:right="1800" w:bottom="1440" w:left="1800" w:header="851" w:footer="992" w:gutter="0"/>
          <w:pgNumType w:fmt="numberInDash"/>
          <w:cols w:space="425" w:num="1"/>
          <w:docGrid w:type="lines" w:linePitch="312" w:charSpace="0"/>
        </w:sectPr>
      </w:pPr>
    </w:p>
    <w:tbl>
      <w:tblPr>
        <w:tblStyle w:val="6"/>
        <w:tblW w:w="13995" w:type="dxa"/>
        <w:tblInd w:w="91" w:type="dxa"/>
        <w:tblLayout w:type="fixed"/>
        <w:tblCellMar>
          <w:top w:w="0" w:type="dxa"/>
          <w:left w:w="108" w:type="dxa"/>
          <w:bottom w:w="0" w:type="dxa"/>
          <w:right w:w="108" w:type="dxa"/>
        </w:tblCellMar>
      </w:tblPr>
      <w:tblGrid>
        <w:gridCol w:w="4535"/>
        <w:gridCol w:w="800"/>
        <w:gridCol w:w="1980"/>
        <w:gridCol w:w="3960"/>
        <w:gridCol w:w="800"/>
        <w:gridCol w:w="1920"/>
      </w:tblGrid>
      <w:tr>
        <w:tblPrEx>
          <w:tblCellMar>
            <w:top w:w="0" w:type="dxa"/>
            <w:left w:w="108" w:type="dxa"/>
            <w:bottom w:w="0" w:type="dxa"/>
            <w:right w:w="108" w:type="dxa"/>
          </w:tblCellMar>
        </w:tblPrEx>
        <w:trPr>
          <w:cantSplit/>
          <w:trHeight w:val="360" w:hRule="atLeast"/>
        </w:trPr>
        <w:tc>
          <w:tcPr>
            <w:tcW w:w="13995" w:type="dxa"/>
            <w:gridSpan w:val="6"/>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收入支出决算总表</w:t>
            </w:r>
          </w:p>
        </w:tc>
      </w:tr>
      <w:tr>
        <w:tblPrEx>
          <w:tblCellMar>
            <w:top w:w="0" w:type="dxa"/>
            <w:left w:w="108" w:type="dxa"/>
            <w:bottom w:w="0" w:type="dxa"/>
            <w:right w:w="108" w:type="dxa"/>
          </w:tblCellMar>
        </w:tblPrEx>
        <w:trPr>
          <w:cantSplit/>
          <w:trHeight w:val="90" w:hRule="atLeast"/>
        </w:trPr>
        <w:tc>
          <w:tcPr>
            <w:tcW w:w="13995" w:type="dxa"/>
            <w:gridSpan w:val="6"/>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公开01表</w:t>
            </w:r>
          </w:p>
        </w:tc>
      </w:tr>
      <w:tr>
        <w:tblPrEx>
          <w:tblCellMar>
            <w:top w:w="0" w:type="dxa"/>
            <w:left w:w="108" w:type="dxa"/>
            <w:bottom w:w="0" w:type="dxa"/>
            <w:right w:w="108" w:type="dxa"/>
          </w:tblCellMar>
        </w:tblPrEx>
        <w:trPr>
          <w:cantSplit/>
          <w:trHeight w:val="90" w:hRule="atLeast"/>
        </w:trPr>
        <w:tc>
          <w:tcPr>
            <w:tcW w:w="533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cs="仿宋" w:eastAsia="仿宋"/>
                <w:color w:val="000000"/>
                <w:sz w:val="20"/>
              </w:rPr>
              <w:t>衡阳市实验小学</w:t>
            </w:r>
          </w:p>
        </w:tc>
        <w:tc>
          <w:tcPr>
            <w:tcW w:w="8660" w:type="dxa"/>
            <w:gridSpan w:val="4"/>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cantSplit/>
          <w:trHeight w:val="90" w:hRule="atLeast"/>
        </w:trPr>
        <w:tc>
          <w:tcPr>
            <w:tcW w:w="731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66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cantSplit/>
          <w:trHeight w:val="337"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决算数</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w:r>
            <w:r>
              <w:rPr>
                <w:rFonts w:ascii="仿宋" w:hAnsi="仿宋" w:cs="仿宋" w:eastAsia="仿宋"/>
                <w:sz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1</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4"/>
                <w:szCs w:val="24"/>
              </w:rPr>
            </w:pPr>
          </w:p>
        </w:tc>
        <w:tc>
          <w:tcPr>
            <w:tcW w:w="1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2806.99</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三、国有资本经营预算财政拨款收入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四、上级补助收入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五、事业收入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2,183.72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六、经营收入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七、附属单位上缴收入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八、其他收入</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
            </w:r>
            <w:r>
              <w:rPr>
                <w:rFonts w:ascii="仿宋" w:hAnsi="仿宋" w:cs="仿宋" w:eastAsia="仿宋"/>
                <w:b w:val="true"/>
                <w:sz w:val="22"/>
              </w:rPr>
              <w:t>本年收入合计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27</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lang w:val="en-US" w:eastAsia="zh-CN"/>
              </w:rPr>
            </w:pPr>
            <w:r>
              <w:rPr>
                <w:rFonts w:hint="eastAsia" w:ascii="仿宋" w:hAnsi="仿宋" w:eastAsia="仿宋" w:cs="仿宋"/>
              </w:rPr>
              <w:t>2,806.99</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58</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2,183.72</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使用非财政拨款结余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结余分配</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59</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0.27</w:t>
            </w: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年末结转和结余</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623.54</w:t>
            </w:r>
          </w:p>
        </w:tc>
      </w:tr>
      <w:tr>
        <w:tblPrEx>
          <w:tblCellMar>
            <w:top w:w="0" w:type="dxa"/>
            <w:left w:w="108" w:type="dxa"/>
            <w:bottom w:w="0" w:type="dxa"/>
            <w:right w:w="108" w:type="dxa"/>
          </w:tblCellMar>
        </w:tblPrEx>
        <w:trPr>
          <w:cantSplit/>
          <w:trHeight w:val="90" w:hRule="atLeast"/>
        </w:trPr>
        <w:tc>
          <w:tcPr>
            <w:tcW w:w="45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p>
        </w:tc>
        <w:tc>
          <w:tcPr>
            <w:tcW w:w="39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left"/>
              <w:textAlignment w:val="auto"/>
              <w:rPr>
                <w:rFonts w:hint="eastAsia" w:ascii="仿宋" w:hAnsi="仿宋" w:eastAsia="仿宋" w:cs="仿宋"/>
                <w:kern w:val="0"/>
                <w:sz w:val="22"/>
              </w:rPr>
            </w:pPr>
          </w:p>
        </w:tc>
      </w:tr>
      <w:tr>
        <w:tblPrEx>
          <w:tblCellMar>
            <w:top w:w="0" w:type="dxa"/>
            <w:left w:w="108" w:type="dxa"/>
            <w:bottom w:w="0" w:type="dxa"/>
            <w:right w:w="108" w:type="dxa"/>
          </w:tblCellMar>
        </w:tblPrEx>
        <w:trPr>
          <w:trHeight w:val="90" w:hRule="atLeast"/>
        </w:trPr>
        <w:tc>
          <w:tcPr>
            <w:tcW w:w="453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30</w:t>
            </w:r>
          </w:p>
        </w:tc>
        <w:tc>
          <w:tcPr>
            <w:tcW w:w="19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2,807.26</w:t>
            </w:r>
          </w:p>
        </w:tc>
        <w:tc>
          <w:tcPr>
            <w:tcW w:w="39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val="0"/>
              <w:spacing w:after="34" w:line="34" w:lineRule="atLeast"/>
              <w:jc w:val="center"/>
              <w:textAlignment w:val="auto"/>
              <w:rPr>
                <w:rFonts w:hint="eastAsia" w:ascii="仿宋" w:hAnsi="仿宋" w:eastAsia="仿宋" w:cs="仿宋"/>
                <w:kern w:val="0"/>
                <w:sz w:val="22"/>
              </w:rPr>
            </w:pPr>
            <w:r>
              <w:rPr>
                <w:rFonts w:hint="eastAsia" w:ascii="仿宋" w:hAnsi="仿宋" w:eastAsia="仿宋" w:cs="仿宋"/>
                <w:i w:val="0"/>
                <w:color w:val="000000"/>
                <w:kern w:val="0"/>
                <w:sz w:val="22"/>
                <w:szCs w:val="22"/>
                <w:u w:val="none"/>
                <w:lang w:val="en-US" w:eastAsia="zh-CN" w:bidi="ar"/>
              </w:rPr>
              <w:t>61</w:t>
            </w:r>
          </w:p>
        </w:tc>
        <w:tc>
          <w:tcPr>
            <w:tcW w:w="1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2,807.26</w:t>
            </w:r>
          </w:p>
        </w:tc>
      </w:tr>
      <w:tr>
        <w:tblPrEx>
          <w:tblCellMar>
            <w:top w:w="0" w:type="dxa"/>
            <w:left w:w="108" w:type="dxa"/>
            <w:bottom w:w="0" w:type="dxa"/>
            <w:right w:w="108" w:type="dxa"/>
          </w:tblCellMar>
        </w:tblPrEx>
        <w:trPr>
          <w:cantSplit/>
          <w:trHeight w:val="90" w:hRule="atLeast"/>
        </w:trPr>
        <w:tc>
          <w:tcPr>
            <w:tcW w:w="13995" w:type="dxa"/>
            <w:gridSpan w:val="6"/>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注：1.本表反映部门本年度的总收支和年末结转结余情况。</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3988" w:type="dxa"/>
        <w:tblInd w:w="0" w:type="dxa"/>
        <w:tblLayout w:type="fixed"/>
        <w:tblCellMar>
          <w:top w:w="0" w:type="dxa"/>
          <w:left w:w="0" w:type="dxa"/>
          <w:bottom w:w="0" w:type="dxa"/>
          <w:right w:w="0" w:type="dxa"/>
        </w:tblCellMar>
      </w:tblPr>
      <w:tblGrid>
        <w:gridCol w:w="1337"/>
        <w:gridCol w:w="2863"/>
        <w:gridCol w:w="1663"/>
        <w:gridCol w:w="1474"/>
        <w:gridCol w:w="1491"/>
        <w:gridCol w:w="1457"/>
        <w:gridCol w:w="1230"/>
        <w:gridCol w:w="1320"/>
        <w:gridCol w:w="1153"/>
      </w:tblGrid>
      <w:tr>
        <w:tblPrEx>
          <w:tblCellMar>
            <w:top w:w="0" w:type="dxa"/>
            <w:left w:w="0" w:type="dxa"/>
            <w:bottom w:w="0" w:type="dxa"/>
            <w:right w:w="0" w:type="dxa"/>
          </w:tblCellMar>
        </w:tblPrEx>
        <w:trPr>
          <w:trHeight w:val="435" w:hRule="atLeast"/>
        </w:trPr>
        <w:tc>
          <w:tcPr>
            <w:tcW w:w="13988" w:type="dxa"/>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 w:lineRule="atLeast"/>
              <w:jc w:val="center"/>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收入决算表</w:t>
            </w:r>
          </w:p>
        </w:tc>
      </w:tr>
      <w:tr>
        <w:tblPrEx>
          <w:tblCellMar>
            <w:top w:w="0" w:type="dxa"/>
            <w:left w:w="0" w:type="dxa"/>
            <w:bottom w:w="0" w:type="dxa"/>
            <w:right w:w="0" w:type="dxa"/>
          </w:tblCellMar>
        </w:tblPrEx>
        <w:trPr>
          <w:trHeight w:val="111" w:hRule="atLeast"/>
        </w:trPr>
        <w:tc>
          <w:tcPr>
            <w:tcW w:w="12835" w:type="dxa"/>
            <w:gridSpan w:val="8"/>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both"/>
              <w:textAlignment w:val="auto"/>
              <w:rPr>
                <w:rFonts w:hint="eastAsia" w:ascii="仿宋" w:hAnsi="仿宋" w:eastAsia="仿宋" w:cs="仿宋"/>
                <w:sz w:val="24"/>
                <w:szCs w:val="24"/>
              </w:rPr>
            </w:pPr>
          </w:p>
        </w:tc>
        <w:tc>
          <w:tcPr>
            <w:tcW w:w="1153" w:type="dxa"/>
            <w:tcBorders>
              <w:top w:val="nil"/>
              <w:left w:val="nil"/>
              <w:bottom w:val="nil"/>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公开02表</w:t>
            </w:r>
          </w:p>
        </w:tc>
      </w:tr>
      <w:tr>
        <w:tblPrEx>
          <w:tblCellMar>
            <w:top w:w="0" w:type="dxa"/>
            <w:left w:w="0" w:type="dxa"/>
            <w:bottom w:w="0" w:type="dxa"/>
            <w:right w:w="0" w:type="dxa"/>
          </w:tblCellMar>
        </w:tblPrEx>
        <w:trPr>
          <w:trHeight w:val="90" w:hRule="atLeast"/>
        </w:trPr>
        <w:tc>
          <w:tcPr>
            <w:tcW w:w="12835" w:type="dxa"/>
            <w:gridSpan w:val="8"/>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4"/>
                <w:szCs w:val="24"/>
              </w:rPr>
            </w:pPr>
            <w:r>
              <w:rPr>
                <w:rFonts w:hint="eastAsia" w:ascii="仿宋" w:hAnsi="仿宋" w:eastAsia="仿宋" w:cs="仿宋"/>
                <w:color w:val="000000"/>
                <w:sz w:val="20"/>
                <w:szCs w:val="20"/>
                <w:lang w:eastAsia="zh-CN"/>
              </w:rPr>
              <w:t>部门</w:t>
            </w:r>
            <w:r>
              <w:rPr>
                <w:rFonts w:hint="eastAsia" w:ascii="仿宋" w:hAnsi="仿宋" w:eastAsia="仿宋" w:cs="仿宋"/>
                <w:color w:val="000000"/>
                <w:sz w:val="20"/>
                <w:szCs w:val="20"/>
              </w:rPr>
              <w:t>：</w:t>
            </w:r>
            <w:r>
              <w:rPr>
                <w:rFonts w:ascii="仿宋" w:hAnsi="仿宋" w:cs="仿宋" w:eastAsia="仿宋"/>
                <w:color w:val="000000"/>
                <w:sz w:val="20"/>
              </w:rPr>
              <w:t>衡阳市实验小学</w:t>
            </w:r>
          </w:p>
        </w:tc>
        <w:tc>
          <w:tcPr>
            <w:tcW w:w="1153" w:type="dxa"/>
            <w:tcBorders>
              <w:top w:val="nil"/>
              <w:left w:val="nil"/>
              <w:bottom w:val="single" w:color="auto" w:sz="4" w:space="0"/>
              <w:right w:val="nil"/>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单位：万元</w:t>
            </w:r>
          </w:p>
        </w:tc>
      </w:tr>
      <w:tr>
        <w:tblPrEx>
          <w:tblCellMar>
            <w:top w:w="0" w:type="dxa"/>
            <w:left w:w="0" w:type="dxa"/>
            <w:bottom w:w="0" w:type="dxa"/>
            <w:right w:w="0" w:type="dxa"/>
          </w:tblCellMar>
        </w:tblPrEx>
        <w:trPr>
          <w:trHeight w:val="45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本年收入合计</w:t>
            </w:r>
          </w:p>
        </w:tc>
        <w:tc>
          <w:tcPr>
            <w:tcW w:w="14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财政拨款收入</w:t>
            </w:r>
          </w:p>
        </w:tc>
        <w:tc>
          <w:tcPr>
            <w:tcW w:w="149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上级补助收入</w:t>
            </w:r>
          </w:p>
        </w:tc>
        <w:tc>
          <w:tcPr>
            <w:tcW w:w="14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事业收入</w:t>
            </w:r>
          </w:p>
        </w:tc>
        <w:tc>
          <w:tcPr>
            <w:tcW w:w="12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经营收入</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附属单位</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上缴收入</w:t>
            </w:r>
          </w:p>
        </w:tc>
        <w:tc>
          <w:tcPr>
            <w:tcW w:w="11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其他收入</w:t>
            </w:r>
          </w:p>
        </w:tc>
      </w:tr>
      <w:tr>
        <w:tblPrEx>
          <w:tblCellMar>
            <w:top w:w="0" w:type="dxa"/>
            <w:left w:w="0" w:type="dxa"/>
            <w:bottom w:w="0" w:type="dxa"/>
            <w:right w:w="0" w:type="dxa"/>
          </w:tblCellMar>
        </w:tblPrEx>
        <w:trPr>
          <w:trHeight w:val="450" w:hRule="atLeast"/>
        </w:trPr>
        <w:tc>
          <w:tcPr>
            <w:tcW w:w="133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rPr>
              <w:t>功能分类</w:t>
            </w:r>
          </w:p>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科目编码</w:t>
            </w:r>
          </w:p>
        </w:tc>
        <w:tc>
          <w:tcPr>
            <w:tcW w:w="28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312" w:hRule="atLeast"/>
        </w:trPr>
        <w:tc>
          <w:tcPr>
            <w:tcW w:w="133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28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4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c>
          <w:tcPr>
            <w:tcW w:w="115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p>
        </w:tc>
      </w:tr>
      <w:tr>
        <w:tblPrEx>
          <w:tblCellMar>
            <w:top w:w="0" w:type="dxa"/>
            <w:left w:w="0" w:type="dxa"/>
            <w:bottom w:w="0" w:type="dxa"/>
            <w:right w:w="0" w:type="dxa"/>
          </w:tblCellMar>
        </w:tblPrEx>
        <w:trPr>
          <w:trHeight w:val="90"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栏次</w:t>
            </w:r>
          </w:p>
        </w:tc>
        <w:tc>
          <w:tcPr>
            <w:tcW w:w="16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1</w:t>
            </w:r>
          </w:p>
        </w:tc>
        <w:tc>
          <w:tcPr>
            <w:tcW w:w="1474"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2</w:t>
            </w:r>
          </w:p>
        </w:tc>
        <w:tc>
          <w:tcPr>
            <w:tcW w:w="14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3</w:t>
            </w:r>
          </w:p>
        </w:tc>
        <w:tc>
          <w:tcPr>
            <w:tcW w:w="145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4</w:t>
            </w:r>
          </w:p>
        </w:tc>
        <w:tc>
          <w:tcPr>
            <w:tcW w:w="12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5</w:t>
            </w:r>
          </w:p>
        </w:tc>
        <w:tc>
          <w:tcPr>
            <w:tcW w:w="1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6</w:t>
            </w:r>
          </w:p>
        </w:tc>
        <w:tc>
          <w:tcPr>
            <w:tcW w:w="115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7</w:t>
            </w:r>
          </w:p>
        </w:tc>
      </w:tr>
      <w:tr>
        <w:tblPrEx>
          <w:tblCellMar>
            <w:top w:w="0" w:type="dxa"/>
            <w:left w:w="0" w:type="dxa"/>
            <w:bottom w:w="0" w:type="dxa"/>
            <w:right w:w="0" w:type="dxa"/>
          </w:tblCellMar>
        </w:tblPrEx>
        <w:trPr>
          <w:trHeight w:val="245" w:hRule="atLeast"/>
        </w:trPr>
        <w:tc>
          <w:tcPr>
            <w:tcW w:w="42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4"/>
                <w:szCs w:val="24"/>
              </w:rPr>
            </w:pPr>
            <w:r>
              <w:rPr>
                <w:rFonts w:hint="eastAsia" w:ascii="仿宋" w:hAnsi="仿宋" w:eastAsia="仿宋" w:cs="仿宋"/>
              </w:rPr>
              <w:t/>
            </w:r>
            <w:r>
              <w:rPr>
                <w:rFonts w:ascii="仿宋" w:hAnsi="仿宋" w:cs="仿宋" w:eastAsia="仿宋"/>
              </w:rPr>
              <w:t>合计</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2,806.99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2,806.99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lang w:val="en-US" w:eastAsia="zh-CN"/>
              </w:rPr>
            </w:pPr>
            <w:r>
              <w:rPr>
                <w:rFonts w:hint="eastAsia" w:ascii="仿宋" w:hAnsi="仿宋" w:eastAsia="仿宋" w:cs="仿宋"/>
              </w:rPr>
              <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205</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2,806.99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2,806.99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普通教育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2,210.39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2,210.39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2050202</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小学教育</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2,066.19</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2,066.19</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2050299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其他普通教育支出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144.20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144.20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教育费附加安排的支出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586.60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586.60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2050999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其他教育费附加安排的支出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586.60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586.60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r>
      <w:tr>
        <w:tblPrEx>
          <w:tblCellMar>
            <w:top w:w="0" w:type="dxa"/>
            <w:left w:w="0" w:type="dxa"/>
            <w:bottom w:w="0" w:type="dxa"/>
            <w:right w:w="0" w:type="dxa"/>
          </w:tblCellMar>
        </w:tblPrEx>
        <w:trPr>
          <w:trHeight w:val="147" w:hRule="atLeast"/>
        </w:trPr>
        <w:tc>
          <w:tcPr>
            <w:tcW w:w="13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 xml:space="preserve">    2059999</w:t>
            </w:r>
          </w:p>
        </w:tc>
        <w:tc>
          <w:tcPr>
            <w:tcW w:w="2863"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sz w:val="24"/>
                <w:szCs w:val="24"/>
              </w:rPr>
            </w:pPr>
            <w:r>
              <w:rPr>
                <w:rFonts w:hint="eastAsia" w:ascii="仿宋" w:hAnsi="仿宋" w:eastAsia="仿宋" w:cs="仿宋"/>
              </w:rPr>
              <w:t>其他教育支出</w:t>
            </w:r>
          </w:p>
        </w:tc>
        <w:tc>
          <w:tcPr>
            <w:tcW w:w="16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10.00</w:t>
            </w:r>
          </w:p>
        </w:tc>
        <w:tc>
          <w:tcPr>
            <w:tcW w:w="14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10.00</w:t>
            </w:r>
          </w:p>
        </w:tc>
        <w:tc>
          <w:tcPr>
            <w:tcW w:w="14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45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2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3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c>
          <w:tcPr>
            <w:tcW w:w="11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4"/>
                <w:szCs w:val="24"/>
              </w:rPr>
            </w:pPr>
            <w:r>
              <w:rPr>
                <w:rFonts w:hint="eastAsia" w:ascii="仿宋" w:hAnsi="仿宋" w:eastAsia="仿宋" w:cs="仿宋"/>
              </w:rPr>
              <w:t/>
            </w:r>
          </w:p>
        </w:tc>
      </w:tr>
      <w:tr>
        <w:tblPrEx>
          <w:tblCellMar>
            <w:top w:w="0" w:type="dxa"/>
            <w:left w:w="0" w:type="dxa"/>
            <w:bottom w:w="0" w:type="dxa"/>
            <w:right w:w="0" w:type="dxa"/>
          </w:tblCellMar>
        </w:tblPrEx>
        <w:trPr>
          <w:trHeight w:val="615" w:hRule="atLeast"/>
        </w:trPr>
        <w:tc>
          <w:tcPr>
            <w:tcW w:w="13988" w:type="dxa"/>
            <w:gridSpan w:val="9"/>
            <w:tcBorders>
              <w:top w:val="single" w:color="auto" w:sz="4" w:space="0"/>
              <w:left w:val="nil"/>
              <w:bottom w:val="nil"/>
              <w:right w:val="nil"/>
            </w:tcBorders>
            <w:shd w:val="clear" w:color="auto" w:fill="auto"/>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after="34" w:line="34" w:lineRule="atLeast"/>
              <w:textAlignment w:val="auto"/>
              <w:rPr>
                <w:rFonts w:hint="eastAsia" w:ascii="仿宋" w:hAnsi="仿宋" w:eastAsia="仿宋" w:cs="仿宋"/>
              </w:rPr>
            </w:pPr>
            <w:r>
              <w:rPr>
                <w:rFonts w:hint="eastAsia" w:ascii="仿宋" w:hAnsi="仿宋" w:eastAsia="仿宋" w:cs="仿宋"/>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6"/>
        <w:tblW w:w="13935" w:type="dxa"/>
        <w:tblInd w:w="91" w:type="dxa"/>
        <w:tblLayout w:type="fixed"/>
        <w:tblCellMar>
          <w:top w:w="0" w:type="dxa"/>
          <w:left w:w="108" w:type="dxa"/>
          <w:bottom w:w="0" w:type="dxa"/>
          <w:right w:w="108" w:type="dxa"/>
        </w:tblCellMar>
      </w:tblPr>
      <w:tblGrid>
        <w:gridCol w:w="1716"/>
        <w:gridCol w:w="3326"/>
        <w:gridCol w:w="1680"/>
        <w:gridCol w:w="1371"/>
        <w:gridCol w:w="1492"/>
        <w:gridCol w:w="1697"/>
        <w:gridCol w:w="1183"/>
        <w:gridCol w:w="1470"/>
      </w:tblGrid>
      <w:tr>
        <w:tblPrEx>
          <w:tblCellMar>
            <w:top w:w="0" w:type="dxa"/>
            <w:left w:w="108" w:type="dxa"/>
            <w:bottom w:w="0" w:type="dxa"/>
            <w:right w:w="108" w:type="dxa"/>
          </w:tblCellMar>
        </w:tblPrEx>
        <w:trPr>
          <w:trHeight w:val="435" w:hRule="atLeast"/>
        </w:trPr>
        <w:tc>
          <w:tcPr>
            <w:tcW w:w="13935" w:type="dxa"/>
            <w:gridSpan w:val="8"/>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支出决算表</w:t>
            </w:r>
          </w:p>
        </w:tc>
      </w:tr>
      <w:tr>
        <w:tblPrEx>
          <w:tblCellMar>
            <w:top w:w="0" w:type="dxa"/>
            <w:left w:w="108" w:type="dxa"/>
            <w:bottom w:w="0" w:type="dxa"/>
            <w:right w:w="108" w:type="dxa"/>
          </w:tblCellMar>
        </w:tblPrEx>
        <w:trPr>
          <w:trHeight w:val="90" w:hRule="atLeast"/>
        </w:trPr>
        <w:tc>
          <w:tcPr>
            <w:tcW w:w="12465" w:type="dxa"/>
            <w:gridSpan w:val="7"/>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70"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公开03表</w:t>
            </w:r>
          </w:p>
        </w:tc>
      </w:tr>
      <w:tr>
        <w:tblPrEx>
          <w:tblCellMar>
            <w:top w:w="0" w:type="dxa"/>
            <w:left w:w="108" w:type="dxa"/>
            <w:bottom w:w="0" w:type="dxa"/>
            <w:right w:w="108" w:type="dxa"/>
          </w:tblCellMar>
        </w:tblPrEx>
        <w:trPr>
          <w:trHeight w:val="104" w:hRule="atLeast"/>
        </w:trPr>
        <w:tc>
          <w:tcPr>
            <w:tcW w:w="12465" w:type="dxa"/>
            <w:gridSpan w:val="7"/>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cs="仿宋" w:eastAsia="仿宋"/>
                <w:color w:val="000000"/>
                <w:sz w:val="20"/>
              </w:rPr>
              <w:t>衡阳市实验小学</w:t>
            </w:r>
          </w:p>
        </w:tc>
        <w:tc>
          <w:tcPr>
            <w:tcW w:w="1470"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本年支出合计</w:t>
            </w:r>
          </w:p>
        </w:tc>
        <w:tc>
          <w:tcPr>
            <w:tcW w:w="137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基本支出</w:t>
            </w:r>
          </w:p>
        </w:tc>
        <w:tc>
          <w:tcPr>
            <w:tcW w:w="149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c>
          <w:tcPr>
            <w:tcW w:w="16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上缴上级支出</w:t>
            </w:r>
          </w:p>
        </w:tc>
        <w:tc>
          <w:tcPr>
            <w:tcW w:w="11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经营支出</w:t>
            </w:r>
          </w:p>
        </w:tc>
        <w:tc>
          <w:tcPr>
            <w:tcW w:w="14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对附属单位补助支出</w:t>
            </w:r>
          </w:p>
        </w:tc>
      </w:tr>
      <w:tr>
        <w:tblPrEx>
          <w:tblCellMar>
            <w:top w:w="0" w:type="dxa"/>
            <w:left w:w="108" w:type="dxa"/>
            <w:bottom w:w="0" w:type="dxa"/>
            <w:right w:w="108" w:type="dxa"/>
          </w:tblCellMar>
        </w:tblPrEx>
        <w:trPr>
          <w:trHeight w:val="450" w:hRule="atLeast"/>
        </w:trPr>
        <w:tc>
          <w:tcPr>
            <w:tcW w:w="171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332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71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33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9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6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39"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16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37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49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6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183"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47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6</w:t>
            </w:r>
          </w:p>
        </w:tc>
      </w:tr>
      <w:tr>
        <w:tblPrEx>
          <w:tblCellMar>
            <w:top w:w="0" w:type="dxa"/>
            <w:left w:w="108" w:type="dxa"/>
            <w:bottom w:w="0" w:type="dxa"/>
            <w:right w:w="108" w:type="dxa"/>
          </w:tblCellMar>
        </w:tblPrEx>
        <w:trPr>
          <w:trHeight w:val="657" w:hRule="atLeast"/>
        </w:trPr>
        <w:tc>
          <w:tcPr>
            <w:tcW w:w="504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
            </w:r>
            <w:r>
              <w:rPr>
                <w:rFonts w:hint="eastAsia" w:ascii="仿宋" w:hAnsi="仿宋" w:eastAsia="仿宋" w:cs="仿宋"/>
                <w:kern w:val="0"/>
                <w:sz w:val="24"/>
                <w:szCs w:val="24"/>
              </w:rPr>
              <w:t>合计</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2,183.72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2,122.81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60.92</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205</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2,183.72</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2,122.81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60.92</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普通教育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2,088.34</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2,088.34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2050202</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小学教育</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2,023.61</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2,023.61</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2050299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其他普通教育支出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64.73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64.73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教育费附加安排的支出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93.96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33.04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60.92</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2050999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其他教育费附加安排的支出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93.96</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33.04</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60.92</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trPr>
        <w:tc>
          <w:tcPr>
            <w:tcW w:w="17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 xml:space="preserve">    2059999</w:t>
            </w:r>
          </w:p>
        </w:tc>
        <w:tc>
          <w:tcPr>
            <w:tcW w:w="332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rPr>
              <w:t>其他教育支出</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1.43</w:t>
            </w:r>
          </w:p>
        </w:tc>
        <w:tc>
          <w:tcPr>
            <w:tcW w:w="1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1.43</w:t>
            </w:r>
          </w:p>
        </w:tc>
        <w:tc>
          <w:tcPr>
            <w:tcW w:w="149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69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18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630" w:hRule="atLeast"/>
        </w:trPr>
        <w:tc>
          <w:tcPr>
            <w:tcW w:w="13935" w:type="dxa"/>
            <w:gridSpan w:val="8"/>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注：本表反映部门本年度各项支出情况。</w:t>
            </w:r>
          </w:p>
        </w:tc>
      </w:tr>
    </w:tbl>
    <w:p>
      <w:pPr>
        <w:rPr>
          <w:rFonts w:ascii="Times New Roman" w:hAnsi="Times New Roman" w:eastAsia="方正小标宋_GBK" w:cs="Times New Roman"/>
          <w:color w:val="000000"/>
          <w:kern w:val="0"/>
          <w:sz w:val="36"/>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5522" w:type="dxa"/>
        <w:tblInd w:w="91" w:type="dxa"/>
        <w:tblLayout w:type="fixed"/>
        <w:tblCellMar>
          <w:top w:w="0" w:type="dxa"/>
          <w:left w:w="108" w:type="dxa"/>
          <w:bottom w:w="0" w:type="dxa"/>
          <w:right w:w="108" w:type="dxa"/>
        </w:tblCellMar>
      </w:tblPr>
      <w:tblGrid>
        <w:gridCol w:w="3208"/>
        <w:gridCol w:w="760"/>
        <w:gridCol w:w="1600"/>
        <w:gridCol w:w="3380"/>
        <w:gridCol w:w="820"/>
        <w:gridCol w:w="1580"/>
        <w:gridCol w:w="1400"/>
        <w:gridCol w:w="1360"/>
        <w:gridCol w:w="1414"/>
      </w:tblGrid>
      <w:tr>
        <w:tblPrEx>
          <w:tblCellMar>
            <w:top w:w="0" w:type="dxa"/>
            <w:left w:w="108" w:type="dxa"/>
            <w:bottom w:w="0" w:type="dxa"/>
            <w:right w:w="108" w:type="dxa"/>
          </w:tblCellMar>
        </w:tblPrEx>
        <w:trPr>
          <w:trHeight w:val="360" w:hRule="atLeast"/>
        </w:trPr>
        <w:tc>
          <w:tcPr>
            <w:tcW w:w="15522" w:type="dxa"/>
            <w:gridSpan w:val="9"/>
            <w:tcBorders>
              <w:top w:val="nil"/>
              <w:left w:val="nil"/>
              <w:bottom w:val="nil"/>
              <w:right w:val="nil"/>
            </w:tcBorders>
            <w:shd w:val="clear" w:color="auto" w:fill="auto"/>
            <w:noWrap/>
            <w:vAlign w:val="center"/>
          </w:tcPr>
          <w:p>
            <w:pPr>
              <w:widowControl/>
              <w:jc w:val="center"/>
              <w:rPr>
                <w:rFonts w:hint="eastAsia" w:ascii="仿宋" w:hAnsi="仿宋" w:eastAsia="仿宋" w:cs="仿宋"/>
                <w:color w:val="000000"/>
                <w:kern w:val="0"/>
                <w:sz w:val="32"/>
                <w:szCs w:val="32"/>
              </w:rPr>
            </w:pPr>
            <w:bookmarkStart w:id="0" w:name="RANGE!A1:I22"/>
            <w:bookmarkEnd w:id="0"/>
            <w:bookmarkStart w:id="1" w:name="RANGE!A1:F16"/>
            <w:r>
              <w:rPr>
                <w:rFonts w:hint="eastAsia" w:ascii="仿宋" w:hAnsi="仿宋" w:eastAsia="仿宋" w:cs="仿宋"/>
                <w:b/>
                <w:bCs/>
                <w:color w:val="000000"/>
                <w:kern w:val="0"/>
                <w:sz w:val="32"/>
                <w:szCs w:val="32"/>
              </w:rPr>
              <w:t>财政拨款收入支出决算总表</w:t>
            </w:r>
          </w:p>
        </w:tc>
      </w:tr>
      <w:tr>
        <w:tblPrEx>
          <w:tblCellMar>
            <w:top w:w="0" w:type="dxa"/>
            <w:left w:w="108" w:type="dxa"/>
            <w:bottom w:w="0" w:type="dxa"/>
            <w:right w:w="108" w:type="dxa"/>
          </w:tblCellMar>
        </w:tblPrEx>
        <w:trPr>
          <w:trHeight w:val="148" w:hRule="atLeast"/>
        </w:trPr>
        <w:tc>
          <w:tcPr>
            <w:tcW w:w="14108" w:type="dxa"/>
            <w:gridSpan w:val="8"/>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p>
        </w:tc>
        <w:tc>
          <w:tcPr>
            <w:tcW w:w="1414" w:type="dxa"/>
            <w:tcBorders>
              <w:top w:val="nil"/>
              <w:left w:val="nil"/>
              <w:bottom w:val="nil"/>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公开04表</w:t>
            </w:r>
          </w:p>
        </w:tc>
      </w:tr>
      <w:tr>
        <w:tblPrEx>
          <w:tblCellMar>
            <w:top w:w="0" w:type="dxa"/>
            <w:left w:w="108" w:type="dxa"/>
            <w:bottom w:w="0" w:type="dxa"/>
            <w:right w:w="108" w:type="dxa"/>
          </w:tblCellMar>
        </w:tblPrEx>
        <w:trPr>
          <w:trHeight w:val="90" w:hRule="atLeast"/>
        </w:trPr>
        <w:tc>
          <w:tcPr>
            <w:tcW w:w="14108" w:type="dxa"/>
            <w:gridSpan w:val="8"/>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cs="仿宋" w:eastAsia="仿宋"/>
                <w:color w:val="000000"/>
                <w:sz w:val="20"/>
              </w:rPr>
              <w:t>衡阳市实验小学</w:t>
            </w:r>
          </w:p>
        </w:tc>
        <w:tc>
          <w:tcPr>
            <w:tcW w:w="1414" w:type="dxa"/>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56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收入</w:t>
            </w:r>
          </w:p>
        </w:tc>
        <w:tc>
          <w:tcPr>
            <w:tcW w:w="9954"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支出</w:t>
            </w:r>
          </w:p>
        </w:tc>
      </w:tr>
      <w:tr>
        <w:tblPrEx>
          <w:tblCellMar>
            <w:top w:w="0" w:type="dxa"/>
            <w:left w:w="108" w:type="dxa"/>
            <w:bottom w:w="0" w:type="dxa"/>
            <w:right w:w="108" w:type="dxa"/>
          </w:tblCellMar>
        </w:tblPrEx>
        <w:trPr>
          <w:trHeight w:val="73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金额</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    目</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0"/>
                <w:szCs w:val="20"/>
              </w:rPr>
            </w:pPr>
            <w:r>
              <w:rPr>
                <w:rFonts w:hint="eastAsia" w:ascii="仿宋" w:hAnsi="仿宋" w:eastAsia="仿宋" w:cs="仿宋"/>
                <w:kern w:val="0"/>
                <w:sz w:val="20"/>
                <w:szCs w:val="20"/>
              </w:rPr>
              <w:t>行次</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一般公共预算财政拨款</w:t>
            </w:r>
          </w:p>
        </w:tc>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政府性基金预算财政拨款</w:t>
            </w:r>
          </w:p>
        </w:tc>
        <w:tc>
          <w:tcPr>
            <w:tcW w:w="14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w:r>
            <w:r>
              <w:rPr>
                <w:rFonts w:ascii="仿宋" w:hAnsi="仿宋" w:cs="仿宋" w:eastAsia="仿宋"/>
                <w:sz w:val="24"/>
              </w:rPr>
              <w:t>栏    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    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lang w:val="en-US" w:eastAsia="zh-CN"/>
              </w:rPr>
            </w:pPr>
            <w:r>
              <w:rPr>
                <w:rFonts w:hint="eastAsia" w:ascii="仿宋" w:hAnsi="仿宋" w:eastAsia="仿宋" w:cs="仿宋"/>
              </w:rPr>
              <w:t>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3</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4</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rPr>
              <w:t>5</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2,806.99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一、一般公共服务支出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二、外交支出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三、国有资本经营财政拨款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三、国防支出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四、公共安全支出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五、教育支出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2,183.72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2,183.72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六、科学技术支出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七、文化旅游体育与传媒支出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八、社会保障和就业支出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九、卫生健康支出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十、节能环保支出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十一、城乡社区支出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十二、农林水支出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十三、交通运输支出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十四、资源勘探工业信息等支出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十五、商业服务业等支出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十六、金融支出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十七、援助其他地区支出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49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十八、自然资源海洋气象等支出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19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十九、住房保障支出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二十、粮油物资储备支出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二十一、国有资本经营预算支出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二十二、灾害防治及应急管理支出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54</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23</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二十三、其他支出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55</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24</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二十四、债务还本支出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56</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25</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二十五、债务付息支出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57</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02"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26</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二十六、抗疫特别国债安排的支出</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58</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97"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
            </w:r>
            <w:r>
              <w:rPr>
                <w:rFonts w:ascii="仿宋" w:hAnsi="仿宋" w:cs="仿宋" w:eastAsia="仿宋"/>
                <w:b w:val="true"/>
                <w:sz w:val="22"/>
              </w:rPr>
              <w:t>本年收入合计</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27</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2,806.99</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本年支出合计</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59</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2,183.72</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2,183.72</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年初财政拨款结转和结余</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28</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0.27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年末财政拨款结转和结余</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60</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623.54</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623.54</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一般公共预算财政拨款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29</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0.27</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61</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政府性基金预算财政拨款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62</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90" w:hRule="atLeast"/>
        </w:trPr>
        <w:tc>
          <w:tcPr>
            <w:tcW w:w="32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xml:space="preserve">  国有资本经营预算财政拨款</w:t>
            </w:r>
          </w:p>
        </w:tc>
        <w:tc>
          <w:tcPr>
            <w:tcW w:w="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31</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0.0</w:t>
            </w:r>
          </w:p>
        </w:tc>
        <w:tc>
          <w:tcPr>
            <w:tcW w:w="3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2"/>
              </w:rPr>
            </w:pPr>
            <w:r>
              <w:rPr>
                <w:rFonts w:hint="eastAsia" w:ascii="仿宋" w:hAnsi="仿宋" w:eastAsia="仿宋" w:cs="仿宋"/>
              </w:rPr>
              <w:t/>
            </w:r>
          </w:p>
        </w:tc>
        <w:tc>
          <w:tcPr>
            <w:tcW w:w="8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rPr>
            </w:pPr>
            <w:r>
              <w:rPr>
                <w:rFonts w:hint="eastAsia" w:ascii="仿宋" w:hAnsi="仿宋" w:eastAsia="仿宋" w:cs="仿宋"/>
              </w:rPr>
              <w:t>63</w:t>
            </w:r>
          </w:p>
        </w:tc>
        <w:tc>
          <w:tcPr>
            <w:tcW w:w="15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459" w:hRule="atLeast"/>
        </w:trPr>
        <w:tc>
          <w:tcPr>
            <w:tcW w:w="320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76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32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kern w:val="0"/>
                <w:sz w:val="22"/>
              </w:rPr>
              <w:t>2,807.26</w:t>
            </w:r>
          </w:p>
        </w:tc>
        <w:tc>
          <w:tcPr>
            <w:tcW w:w="33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总计</w:t>
            </w:r>
          </w:p>
        </w:tc>
        <w:tc>
          <w:tcPr>
            <w:tcW w:w="8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2"/>
                <w:lang w:val="en-US" w:eastAsia="zh-CN"/>
              </w:rPr>
            </w:pPr>
            <w:r>
              <w:rPr>
                <w:rFonts w:hint="eastAsia" w:ascii="仿宋" w:hAnsi="仿宋" w:eastAsia="仿宋" w:cs="仿宋"/>
                <w:kern w:val="0"/>
                <w:sz w:val="22"/>
                <w:lang w:val="en-US" w:eastAsia="zh-CN"/>
              </w:rPr>
              <w:t>64</w:t>
            </w:r>
          </w:p>
        </w:tc>
        <w:tc>
          <w:tcPr>
            <w:tcW w:w="158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2,807.26</w:t>
            </w:r>
          </w:p>
        </w:tc>
        <w:tc>
          <w:tcPr>
            <w:tcW w:w="140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2"/>
              </w:rPr>
            </w:pPr>
            <w:r>
              <w:rPr>
                <w:rFonts w:hint="eastAsia" w:ascii="仿宋" w:hAnsi="仿宋" w:eastAsia="仿宋" w:cs="仿宋"/>
              </w:rPr>
              <w:t>2,807.26</w:t>
            </w:r>
          </w:p>
        </w:tc>
        <w:tc>
          <w:tcPr>
            <w:tcW w:w="13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
            </w:r>
          </w:p>
        </w:tc>
        <w:tc>
          <w:tcPr>
            <w:tcW w:w="14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bCs/>
                <w:kern w:val="0"/>
                <w:sz w:val="22"/>
              </w:rPr>
            </w:pPr>
            <w:r>
              <w:rPr>
                <w:rFonts w:hint="eastAsia" w:ascii="仿宋" w:hAnsi="仿宋" w:eastAsia="仿宋" w:cs="仿宋"/>
              </w:rPr>
              <w:t/>
            </w:r>
          </w:p>
        </w:tc>
      </w:tr>
      <w:tr>
        <w:tblPrEx>
          <w:tblCellMar>
            <w:top w:w="0" w:type="dxa"/>
            <w:left w:w="108" w:type="dxa"/>
            <w:bottom w:w="0" w:type="dxa"/>
            <w:right w:w="108" w:type="dxa"/>
          </w:tblCellMar>
        </w:tblPrEx>
        <w:trPr>
          <w:trHeight w:val="295" w:hRule="atLeast"/>
        </w:trPr>
        <w:tc>
          <w:tcPr>
            <w:tcW w:w="15522" w:type="dxa"/>
            <w:gridSpan w:val="9"/>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bookmarkEnd w:id="1"/>
    <w:tbl>
      <w:tblPr>
        <w:tblStyle w:val="6"/>
        <w:tblW w:w="14219" w:type="dxa"/>
        <w:jc w:val="center"/>
        <w:tblLayout w:type="fixed"/>
        <w:tblCellMar>
          <w:top w:w="0" w:type="dxa"/>
          <w:left w:w="108" w:type="dxa"/>
          <w:bottom w:w="0" w:type="dxa"/>
          <w:right w:w="108" w:type="dxa"/>
        </w:tblCellMar>
      </w:tblPr>
      <w:tblGrid>
        <w:gridCol w:w="1693"/>
        <w:gridCol w:w="4886"/>
        <w:gridCol w:w="2674"/>
        <w:gridCol w:w="2486"/>
        <w:gridCol w:w="2480"/>
      </w:tblGrid>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一般公共预算财政拨款支出决算表</w:t>
            </w:r>
          </w:p>
        </w:tc>
      </w:tr>
      <w:tr>
        <w:tblPrEx>
          <w:tblCellMar>
            <w:top w:w="0" w:type="dxa"/>
            <w:left w:w="108" w:type="dxa"/>
            <w:bottom w:w="0" w:type="dxa"/>
            <w:right w:w="108" w:type="dxa"/>
          </w:tblCellMar>
        </w:tblPrEx>
        <w:trPr>
          <w:trHeight w:val="405" w:hRule="atLeast"/>
          <w:jc w:val="center"/>
        </w:trPr>
        <w:tc>
          <w:tcPr>
            <w:tcW w:w="14219" w:type="dxa"/>
            <w:gridSpan w:val="5"/>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公开05表</w:t>
            </w:r>
          </w:p>
        </w:tc>
      </w:tr>
      <w:tr>
        <w:tblPrEx>
          <w:tblCellMar>
            <w:top w:w="0" w:type="dxa"/>
            <w:left w:w="108" w:type="dxa"/>
            <w:bottom w:w="0" w:type="dxa"/>
            <w:right w:w="108" w:type="dxa"/>
          </w:tblCellMar>
        </w:tblPrEx>
        <w:trPr>
          <w:trHeight w:val="405" w:hRule="atLeast"/>
          <w:jc w:val="center"/>
        </w:trPr>
        <w:tc>
          <w:tcPr>
            <w:tcW w:w="6579"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cs="仿宋" w:eastAsia="仿宋"/>
                <w:color w:val="000000"/>
              </w:rPr>
              <w:t>衡阳市实验小学</w:t>
            </w:r>
          </w:p>
        </w:tc>
        <w:tc>
          <w:tcPr>
            <w:tcW w:w="7640" w:type="dxa"/>
            <w:gridSpan w:val="3"/>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9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 xml:space="preserve">项 </w:t>
            </w:r>
            <w:r>
              <w:rPr>
                <w:rFonts w:hint="eastAsia" w:ascii="仿宋" w:hAnsi="仿宋" w:eastAsia="仿宋" w:cs="仿宋"/>
                <w:b/>
                <w:color w:val="000000"/>
                <w:kern w:val="0"/>
                <w:szCs w:val="21"/>
              </w:rPr>
              <w:t xml:space="preserve">   </w:t>
            </w:r>
            <w:r>
              <w:rPr>
                <w:rFonts w:hint="eastAsia" w:ascii="仿宋" w:hAnsi="仿宋" w:eastAsia="仿宋" w:cs="仿宋"/>
                <w:b/>
                <w:kern w:val="0"/>
                <w:szCs w:val="21"/>
              </w:rPr>
              <w:t>目</w:t>
            </w:r>
          </w:p>
        </w:tc>
        <w:tc>
          <w:tcPr>
            <w:tcW w:w="7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本年支出</w:t>
            </w:r>
          </w:p>
        </w:tc>
      </w:tr>
      <w:tr>
        <w:tblPrEx>
          <w:tblCellMar>
            <w:top w:w="0" w:type="dxa"/>
            <w:left w:w="108" w:type="dxa"/>
            <w:bottom w:w="0" w:type="dxa"/>
            <w:right w:w="108" w:type="dxa"/>
          </w:tblCellMar>
        </w:tblPrEx>
        <w:trPr>
          <w:trHeight w:val="495" w:hRule="atLeast"/>
          <w:jc w:val="center"/>
        </w:trPr>
        <w:tc>
          <w:tcPr>
            <w:tcW w:w="1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科目编码</w:t>
            </w:r>
          </w:p>
        </w:tc>
        <w:tc>
          <w:tcPr>
            <w:tcW w:w="48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科目名称</w:t>
            </w:r>
          </w:p>
        </w:tc>
        <w:tc>
          <w:tcPr>
            <w:tcW w:w="26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小计</w:t>
            </w:r>
          </w:p>
        </w:tc>
        <w:tc>
          <w:tcPr>
            <w:tcW w:w="2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基本支出</w:t>
            </w:r>
          </w:p>
        </w:tc>
        <w:tc>
          <w:tcPr>
            <w:tcW w:w="2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b/>
                <w:kern w:val="0"/>
                <w:szCs w:val="21"/>
              </w:rPr>
            </w:pPr>
            <w:r>
              <w:rPr>
                <w:rFonts w:hint="eastAsia" w:ascii="仿宋" w:hAnsi="仿宋" w:eastAsia="仿宋" w:cs="仿宋"/>
                <w:b/>
                <w:kern w:val="0"/>
                <w:szCs w:val="21"/>
              </w:rPr>
              <w:t>项目支出</w:t>
            </w:r>
          </w:p>
        </w:tc>
      </w:tr>
      <w:tr>
        <w:tblPrEx>
          <w:tblCellMar>
            <w:top w:w="0" w:type="dxa"/>
            <w:left w:w="108" w:type="dxa"/>
            <w:bottom w:w="0" w:type="dxa"/>
            <w:right w:w="108" w:type="dxa"/>
          </w:tblCellMar>
        </w:tblPrEx>
        <w:trPr>
          <w:trHeight w:val="360"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312" w:hRule="atLeast"/>
          <w:jc w:val="center"/>
        </w:trPr>
        <w:tc>
          <w:tcPr>
            <w:tcW w:w="169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8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67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24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r>
      <w:tr>
        <w:tblPrEx>
          <w:tblCellMar>
            <w:top w:w="0" w:type="dxa"/>
            <w:left w:w="108" w:type="dxa"/>
            <w:bottom w:w="0" w:type="dxa"/>
            <w:right w:w="108" w:type="dxa"/>
          </w:tblCellMar>
        </w:tblPrEx>
        <w:trPr>
          <w:trHeight w:val="450" w:hRule="atLeast"/>
          <w:jc w:val="center"/>
        </w:trPr>
        <w:tc>
          <w:tcPr>
            <w:tcW w:w="65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
            </w:r>
            <w:r>
              <w:rPr>
                <w:rFonts w:ascii="仿宋" w:hAnsi="仿宋" w:cs="仿宋" w:eastAsia="仿宋"/>
              </w:rPr>
              <w:t>合计</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2,183.72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2,122.81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60.92</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205</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2,183.72</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2,122.81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60.92</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普通教育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2,088.34</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2,088.34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2050202</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小学教育</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2,023.61</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2,023.61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2050299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其他普通教育支出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64.73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64.73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教育费附加安排的支出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93.96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33.04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60.92</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2050999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其他教育费附加安排的支出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93.96</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33.04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60.92</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r>
      <w:tr>
        <w:tblPrEx>
          <w:tblCellMar>
            <w:top w:w="0" w:type="dxa"/>
            <w:left w:w="108" w:type="dxa"/>
            <w:bottom w:w="0" w:type="dxa"/>
            <w:right w:w="108" w:type="dxa"/>
          </w:tblCellMar>
        </w:tblPrEx>
        <w:trPr>
          <w:trHeight w:val="448" w:hRule="atLeast"/>
          <w:jc w:val="center"/>
        </w:trPr>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 xml:space="preserve">    2059999</w:t>
            </w:r>
          </w:p>
        </w:tc>
        <w:tc>
          <w:tcPr>
            <w:tcW w:w="48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rPr>
              <w:t>其他教育支出</w:t>
            </w:r>
          </w:p>
        </w:tc>
        <w:tc>
          <w:tcPr>
            <w:tcW w:w="26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1.43</w:t>
            </w:r>
          </w:p>
        </w:tc>
        <w:tc>
          <w:tcPr>
            <w:tcW w:w="24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1.43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r>
      <w:tr>
        <w:tblPrEx>
          <w:tblCellMar>
            <w:top w:w="0" w:type="dxa"/>
            <w:left w:w="108" w:type="dxa"/>
            <w:bottom w:w="0" w:type="dxa"/>
            <w:right w:w="108" w:type="dxa"/>
          </w:tblCellMar>
        </w:tblPrEx>
        <w:trPr>
          <w:trHeight w:val="90" w:hRule="atLeast"/>
          <w:jc w:val="center"/>
        </w:trPr>
        <w:tc>
          <w:tcPr>
            <w:tcW w:w="14219"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0" w:type="auto"/>
        <w:tblInd w:w="0" w:type="dxa"/>
        <w:tblLayout w:type="fixed"/>
        <w:tblCellMar>
          <w:top w:w="0" w:type="dxa"/>
          <w:left w:w="108" w:type="dxa"/>
          <w:bottom w:w="0" w:type="dxa"/>
          <w:right w:w="108" w:type="dxa"/>
        </w:tblCellMar>
      </w:tblPr>
      <w:tblGrid>
        <w:gridCol w:w="1068"/>
        <w:gridCol w:w="3153"/>
        <w:gridCol w:w="1260"/>
        <w:gridCol w:w="1220"/>
        <w:gridCol w:w="2920"/>
        <w:gridCol w:w="1180"/>
        <w:gridCol w:w="1180"/>
        <w:gridCol w:w="2520"/>
        <w:gridCol w:w="1300"/>
      </w:tblGrid>
      <w:tr>
        <w:tblPrEx>
          <w:tblCellMar>
            <w:top w:w="0" w:type="dxa"/>
            <w:left w:w="108" w:type="dxa"/>
            <w:bottom w:w="0" w:type="dxa"/>
            <w:right w:w="108" w:type="dxa"/>
          </w:tblCellMar>
        </w:tblPrEx>
        <w:trPr>
          <w:trHeight w:val="113" w:hRule="atLeast"/>
        </w:trPr>
        <w:tc>
          <w:tcPr>
            <w:tcW w:w="15801" w:type="dxa"/>
            <w:gridSpan w:val="9"/>
            <w:tcBorders>
              <w:top w:val="nil"/>
              <w:left w:val="nil"/>
              <w:bottom w:val="nil"/>
              <w:right w:val="nil"/>
            </w:tcBorders>
            <w:shd w:val="clear" w:color="auto" w:fill="auto"/>
            <w:vAlign w:val="center"/>
          </w:tcPr>
          <w:p>
            <w:pPr>
              <w:widowControl/>
              <w:jc w:val="center"/>
              <w:rPr>
                <w:rFonts w:hint="eastAsia" w:ascii="仿宋" w:hAnsi="仿宋" w:eastAsia="仿宋" w:cs="仿宋"/>
                <w:color w:val="000000"/>
                <w:kern w:val="0"/>
                <w:szCs w:val="20"/>
              </w:rPr>
            </w:pPr>
            <w:bookmarkStart w:id="2" w:name="RANGE!A1:I34"/>
            <w:r>
              <w:rPr>
                <w:rFonts w:hint="eastAsia" w:ascii="仿宋" w:hAnsi="仿宋" w:eastAsia="仿宋" w:cs="仿宋"/>
                <w:b/>
                <w:bCs/>
                <w:kern w:val="0"/>
                <w:sz w:val="36"/>
                <w:szCs w:val="36"/>
              </w:rPr>
              <w:t>一般公共预算财政拨款基本支出决算表</w:t>
            </w:r>
            <w:bookmarkEnd w:id="2"/>
          </w:p>
        </w:tc>
      </w:tr>
      <w:tr>
        <w:tblPrEx>
          <w:tblCellMar>
            <w:top w:w="0" w:type="dxa"/>
            <w:left w:w="108" w:type="dxa"/>
            <w:bottom w:w="0" w:type="dxa"/>
            <w:right w:w="108" w:type="dxa"/>
          </w:tblCellMar>
        </w:tblPrEx>
        <w:trPr>
          <w:trHeight w:val="90" w:hRule="atLeast"/>
        </w:trPr>
        <w:tc>
          <w:tcPr>
            <w:tcW w:w="15801"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公开06表</w:t>
            </w:r>
          </w:p>
        </w:tc>
      </w:tr>
      <w:tr>
        <w:tblPrEx>
          <w:tblCellMar>
            <w:top w:w="0" w:type="dxa"/>
            <w:left w:w="108" w:type="dxa"/>
            <w:bottom w:w="0" w:type="dxa"/>
            <w:right w:w="108" w:type="dxa"/>
          </w:tblCellMar>
        </w:tblPrEx>
        <w:trPr>
          <w:trHeight w:val="113" w:hRule="atLeast"/>
        </w:trPr>
        <w:tc>
          <w:tcPr>
            <w:tcW w:w="1198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cs="仿宋" w:eastAsia="仿宋"/>
                <w:color w:val="000000"/>
              </w:rPr>
              <w:t>衡阳市实验小学</w:t>
            </w:r>
          </w:p>
        </w:tc>
        <w:tc>
          <w:tcPr>
            <w:tcW w:w="3820" w:type="dxa"/>
            <w:gridSpan w:val="2"/>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113" w:hRule="atLeast"/>
        </w:trPr>
        <w:tc>
          <w:tcPr>
            <w:tcW w:w="54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w:t>
            </w:r>
          </w:p>
        </w:tc>
        <w:tc>
          <w:tcPr>
            <w:tcW w:w="10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w:t>
            </w:r>
          </w:p>
        </w:tc>
      </w:tr>
      <w:tr>
        <w:tblPrEx>
          <w:tblCellMar>
            <w:top w:w="0" w:type="dxa"/>
            <w:left w:w="108" w:type="dxa"/>
            <w:bottom w:w="0" w:type="dxa"/>
            <w:right w:w="108" w:type="dxa"/>
          </w:tblCellMar>
        </w:tblPrEx>
        <w:trPr>
          <w:trHeight w:val="113" w:hRule="atLeast"/>
        </w:trPr>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 w:val="20"/>
                <w:szCs w:val="20"/>
              </w:rPr>
              <w:t/>
            </w:r>
            <w:r>
              <w:rPr>
                <w:rFonts w:ascii="仿宋" w:hAnsi="仿宋" w:cs="仿宋" w:eastAsia="仿宋"/>
                <w:color w:val="000000"/>
                <w:sz w:val="20"/>
              </w:rPr>
              <w:t>经济分类科目编码</w:t>
            </w:r>
          </w:p>
        </w:tc>
        <w:tc>
          <w:tcPr>
            <w:tcW w:w="31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经济分类科目编码</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科目名称</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决算数</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1,792.30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222.51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债务利息及费用支出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基本工资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553.98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办公费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26.96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国内债务付息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津贴补贴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3.50</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印刷费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9.51</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30702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国外债务付息</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95.47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咨询费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17.60</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伙食补助费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18.19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手续费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房屋建筑物购建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绩效工资</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515.92</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水费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7.28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办公设备购置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1.77</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机关事业单位基本养老保险缴费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162.19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10.50</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专用设备购置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9.37</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职业年金缴费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10.24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邮电费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31005</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基础设施建设</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职工基本医疗保险缴费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74.77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取暖费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大型修缮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公务员医疗补助缴费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57.83</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30209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物业管理费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24.76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信息网络及软件购置更新</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4.97</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其他社会保障缴费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2.98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差旅费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0.42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物资储备</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住房公积金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153.57</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30212</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因公出国（境）费用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31009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土地补偿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30114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68.68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30213</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维修（护）费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31.93</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31010</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安置补助</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30199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其他工资福利支出</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74.96</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租赁费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地上附着物和青苗补偿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90.41</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会议费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拆迁补偿</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离休费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培训费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0.38</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31013</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公务用车购置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30302</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退休费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公务接待费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31019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其他交通工具购置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30303</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退职（役）费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30218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专用材料费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4.05</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31021</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文物和陈列品购置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30304</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抚恤金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30224</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被装购置费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31022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无形资产购置</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30305</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生活补助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30225</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专用燃料费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31099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其他资本性支出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1.49</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30306</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救济费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30226</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劳务费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30307</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医疗费补助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15.88</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30227</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委托业务费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39906</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赠与</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30308</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助学金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30228</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工会经费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75.82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39907</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国家赔偿费用支出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30309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奖励金</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68.99</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30229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福利费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39908</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对民间非营利组织和群众性自治组织补贴</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30310</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个人农业生产补贴</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30231</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公务用车运行维护费</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39999</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xml:space="preserve">  其他支出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30311</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代缴社会保险费</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30239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其他交通费用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2.82</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30399</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其他对个人和家庭的补助</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5.54</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30240</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税金及附加费用</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394" w:hRule="exact"/>
        </w:trPr>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w:r>
          </w:p>
        </w:tc>
        <w:tc>
          <w:tcPr>
            <w:tcW w:w="31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30299</w:t>
            </w:r>
          </w:p>
        </w:tc>
        <w:tc>
          <w:tcPr>
            <w:tcW w:w="29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0"/>
              </w:rPr>
            </w:pPr>
            <w:r>
              <w:rPr>
                <w:rFonts w:hint="eastAsia" w:ascii="仿宋" w:hAnsi="仿宋" w:eastAsia="仿宋" w:cs="仿宋"/>
              </w:rPr>
              <w:t xml:space="preserve">  其他商品和服务支出</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28.06</w:t>
            </w:r>
          </w:p>
        </w:tc>
        <w:tc>
          <w:tcPr>
            <w:tcW w:w="11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18"/>
              </w:rPr>
            </w:pPr>
            <w:r>
              <w:rPr>
                <w:rFonts w:hint="eastAsia" w:ascii="仿宋" w:hAnsi="仿宋" w:eastAsia="仿宋" w:cs="仿宋"/>
              </w:rPr>
              <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rPr>
              <w:t/>
            </w:r>
          </w:p>
        </w:tc>
      </w:tr>
      <w:tr>
        <w:tblPrEx>
          <w:tblCellMar>
            <w:top w:w="0" w:type="dxa"/>
            <w:left w:w="108" w:type="dxa"/>
            <w:bottom w:w="0" w:type="dxa"/>
            <w:right w:w="108" w:type="dxa"/>
          </w:tblCellMar>
        </w:tblPrEx>
        <w:trPr>
          <w:trHeight w:val="403" w:hRule="exact"/>
        </w:trPr>
        <w:tc>
          <w:tcPr>
            <w:tcW w:w="42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人员经费合计</w:t>
            </w:r>
          </w:p>
        </w:tc>
        <w:tc>
          <w:tcPr>
            <w:tcW w:w="12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1,882.70</w:t>
            </w:r>
          </w:p>
        </w:tc>
        <w:tc>
          <w:tcPr>
            <w:tcW w:w="90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Cs w:val="20"/>
              </w:rPr>
            </w:pPr>
            <w:r>
              <w:rPr>
                <w:rFonts w:hint="eastAsia" w:ascii="仿宋" w:hAnsi="仿宋" w:eastAsia="仿宋" w:cs="仿宋"/>
                <w:color w:val="000000"/>
                <w:kern w:val="0"/>
                <w:szCs w:val="20"/>
              </w:rPr>
              <w:t>公用经费合计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Cs w:val="18"/>
              </w:rPr>
            </w:pPr>
            <w:r>
              <w:rPr>
                <w:rFonts w:hint="eastAsia" w:ascii="仿宋" w:hAnsi="仿宋" w:eastAsia="仿宋" w:cs="仿宋"/>
                <w:color w:val="000000"/>
                <w:kern w:val="0"/>
                <w:szCs w:val="18"/>
              </w:rPr>
              <w:t>240.10</w:t>
            </w:r>
          </w:p>
        </w:tc>
      </w:tr>
      <w:tr>
        <w:tblPrEx>
          <w:tblCellMar>
            <w:top w:w="0" w:type="dxa"/>
            <w:left w:w="108" w:type="dxa"/>
            <w:bottom w:w="0" w:type="dxa"/>
            <w:right w:w="108" w:type="dxa"/>
          </w:tblCellMar>
        </w:tblPrEx>
        <w:trPr>
          <w:trHeight w:val="641" w:hRule="exact"/>
        </w:trPr>
        <w:tc>
          <w:tcPr>
            <w:tcW w:w="15801" w:type="dxa"/>
            <w:gridSpan w:val="9"/>
            <w:tcBorders>
              <w:top w:val="single" w:color="auto"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color w:val="000000"/>
                <w:kern w:val="0"/>
                <w:szCs w:val="24"/>
              </w:rPr>
            </w:pPr>
            <w:r>
              <w:rPr>
                <w:rFonts w:hint="eastAsia" w:ascii="仿宋" w:hAnsi="仿宋" w:eastAsia="仿宋" w:cs="仿宋"/>
                <w:color w:val="000000"/>
                <w:kern w:val="0"/>
                <w:szCs w:val="24"/>
              </w:rPr>
              <w:t>注：本表反映部门本年度一般公共预算财政拨款基本支出明细情况。</w:t>
            </w:r>
          </w:p>
          <w:p>
            <w:pPr>
              <w:widowControl/>
              <w:jc w:val="left"/>
              <w:rPr>
                <w:rFonts w:hint="eastAsia" w:ascii="仿宋" w:hAnsi="仿宋" w:eastAsia="仿宋" w:cs="仿宋"/>
                <w:color w:val="000000"/>
                <w:kern w:val="0"/>
                <w:szCs w:val="24"/>
              </w:rPr>
            </w:pPr>
          </w:p>
          <w:p>
            <w:pPr>
              <w:widowControl/>
              <w:jc w:val="left"/>
              <w:rPr>
                <w:rFonts w:hint="eastAsia" w:ascii="仿宋" w:hAnsi="仿宋" w:eastAsia="仿宋" w:cs="仿宋"/>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sectPr>
          <w:pgSz w:w="16838" w:h="11906" w:orient="landscape"/>
          <w:pgMar w:top="1582" w:right="567" w:bottom="771" w:left="567" w:header="851" w:footer="992" w:gutter="0"/>
          <w:pgNumType w:fmt="numberInDash"/>
          <w:cols w:space="0" w:num="1"/>
          <w:rtlGutter w:val="0"/>
          <w:docGrid w:type="lines" w:linePitch="319" w:charSpace="0"/>
        </w:sectPr>
      </w:pPr>
    </w:p>
    <w:tbl>
      <w:tblPr>
        <w:tblStyle w:val="6"/>
        <w:tblW w:w="14640" w:type="dxa"/>
        <w:jc w:val="center"/>
        <w:tblLayout w:type="autofit"/>
        <w:tblCellMar>
          <w:top w:w="0" w:type="dxa"/>
          <w:left w:w="108" w:type="dxa"/>
          <w:bottom w:w="0" w:type="dxa"/>
          <w:right w:w="108" w:type="dxa"/>
        </w:tblCellMar>
      </w:tblPr>
      <w:tblGrid>
        <w:gridCol w:w="1581"/>
        <w:gridCol w:w="1184"/>
        <w:gridCol w:w="1184"/>
        <w:gridCol w:w="1185"/>
        <w:gridCol w:w="1185"/>
        <w:gridCol w:w="1185"/>
        <w:gridCol w:w="1185"/>
        <w:gridCol w:w="1185"/>
        <w:gridCol w:w="1185"/>
        <w:gridCol w:w="1185"/>
        <w:gridCol w:w="1198"/>
        <w:gridCol w:w="1198"/>
      </w:tblGrid>
      <w:tr>
        <w:tblPrEx>
          <w:tblCellMar>
            <w:top w:w="0" w:type="dxa"/>
            <w:left w:w="108" w:type="dxa"/>
            <w:bottom w:w="0" w:type="dxa"/>
            <w:right w:w="108" w:type="dxa"/>
          </w:tblCellMar>
        </w:tblPrEx>
        <w:trPr>
          <w:trHeight w:val="397" w:hRule="atLeast"/>
          <w:jc w:val="center"/>
        </w:trPr>
        <w:tc>
          <w:tcPr>
            <w:tcW w:w="14640" w:type="dxa"/>
            <w:gridSpan w:val="12"/>
            <w:tcBorders>
              <w:top w:val="nil"/>
              <w:left w:val="nil"/>
              <w:bottom w:val="nil"/>
              <w:right w:val="nil"/>
            </w:tcBorders>
            <w:shd w:val="clear" w:color="auto" w:fill="auto"/>
            <w:vAlign w:val="center"/>
          </w:tcPr>
          <w:p>
            <w:pPr>
              <w:widowControl/>
              <w:jc w:val="center"/>
              <w:rPr>
                <w:rFonts w:hint="eastAsia" w:ascii="仿宋" w:hAnsi="仿宋" w:eastAsia="仿宋" w:cs="仿宋"/>
                <w:kern w:val="0"/>
                <w:szCs w:val="21"/>
              </w:rPr>
            </w:pPr>
            <w:r>
              <w:rPr>
                <w:rFonts w:hint="eastAsia" w:ascii="仿宋" w:hAnsi="仿宋" w:eastAsia="仿宋" w:cs="仿宋"/>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157" w:hRule="atLeast"/>
          <w:jc w:val="center"/>
        </w:trPr>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p>
        </w:tc>
        <w:tc>
          <w:tcPr>
            <w:tcW w:w="73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公开07表</w:t>
            </w:r>
          </w:p>
        </w:tc>
      </w:tr>
      <w:tr>
        <w:tblPrEx>
          <w:tblCellMar>
            <w:top w:w="0" w:type="dxa"/>
            <w:left w:w="108" w:type="dxa"/>
            <w:bottom w:w="0" w:type="dxa"/>
            <w:right w:w="108" w:type="dxa"/>
          </w:tblCellMar>
        </w:tblPrEx>
        <w:trPr>
          <w:trHeight w:val="90" w:hRule="atLeast"/>
          <w:jc w:val="center"/>
        </w:trPr>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cs="仿宋" w:eastAsia="仿宋"/>
                <w:color w:val="000000"/>
              </w:rPr>
              <w:t>衡阳市实验小学</w:t>
            </w:r>
          </w:p>
        </w:tc>
        <w:tc>
          <w:tcPr>
            <w:tcW w:w="7320" w:type="dxa"/>
            <w:gridSpan w:val="6"/>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color w:val="000000"/>
                <w:kern w:val="0"/>
                <w:szCs w:val="21"/>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预算数</w:t>
            </w:r>
          </w:p>
        </w:tc>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决算数</w:t>
            </w:r>
          </w:p>
        </w:tc>
      </w:tr>
      <w:tr>
        <w:trPr>
          <w:trHeight w:val="397" w:hRule="atLeast"/>
          <w:jc w:val="center"/>
        </w:trPr>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因公出国（境）费</w:t>
            </w:r>
          </w:p>
        </w:tc>
        <w:tc>
          <w:tcPr>
            <w:tcW w:w="3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小计</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购置费</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公务用车</w:t>
            </w:r>
            <w:r>
              <w:rPr>
                <w:rFonts w:hint="eastAsia" w:ascii="仿宋" w:hAnsi="仿宋" w:eastAsia="仿宋" w:cs="仿宋"/>
                <w:kern w:val="0"/>
                <w:szCs w:val="21"/>
              </w:rPr>
              <w:br w:type="textWrapping"/>
            </w:r>
            <w:r>
              <w:rPr>
                <w:rFonts w:hint="eastAsia" w:ascii="仿宋" w:hAnsi="仿宋" w:eastAsia="仿宋" w:cs="仿宋"/>
                <w:kern w:val="0"/>
                <w:szCs w:val="21"/>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CellMar>
            <w:top w:w="0" w:type="dxa"/>
            <w:left w:w="108" w:type="dxa"/>
            <w:bottom w:w="0" w:type="dxa"/>
            <w:right w:w="108" w:type="dxa"/>
          </w:tblCellMar>
        </w:tblPrEx>
        <w:trPr>
          <w:trHeight w:val="112"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kern w:val="0"/>
                <w:szCs w:val="21"/>
                <w:lang w:val="en-US" w:eastAsia="zh-CN"/>
              </w:rPr>
              <w:t/>
            </w:r>
            <w:r>
              <w:rPr>
                <w:rFonts w:hint="eastAsia" w:ascii="仿宋" w:hAnsi="仿宋" w:eastAsia="仿宋" w:cs="仿宋"/>
                <w:lang w:val="en-US" w:eastAsia="zh-CN"/>
              </w:rPr>
              <w:t>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2</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3</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4</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5</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6</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7</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8</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lang w:val="en-US" w:eastAsia="zh-CN"/>
              </w:rPr>
            </w:pPr>
            <w:r>
              <w:rPr>
                <w:rFonts w:hint="eastAsia" w:ascii="仿宋" w:hAnsi="仿宋" w:eastAsia="仿宋" w:cs="仿宋"/>
                <w:lang w:val="en-US" w:eastAsia="zh-CN"/>
              </w:rPr>
              <w:t>9</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10</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11</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default" w:ascii="仿宋" w:hAnsi="仿宋" w:eastAsia="仿宋" w:cs="仿宋"/>
                <w:lang w:val="en-US" w:eastAsia="zh-CN"/>
              </w:rPr>
            </w:pPr>
            <w:r>
              <w:rPr>
                <w:rFonts w:hint="eastAsia" w:ascii="仿宋" w:hAnsi="仿宋" w:eastAsia="仿宋" w:cs="仿宋"/>
                <w:lang w:val="en-US" w:eastAsia="zh-CN"/>
              </w:rPr>
              <w:t>12</w:t>
            </w:r>
          </w:p>
        </w:tc>
      </w:tr>
      <w:tr>
        <w:tblPrEx>
          <w:tblCellMar>
            <w:top w:w="0" w:type="dxa"/>
            <w:left w:w="108" w:type="dxa"/>
            <w:bottom w:w="0" w:type="dxa"/>
            <w:right w:w="108" w:type="dxa"/>
          </w:tblCellMar>
        </w:tblPrEx>
        <w:trPr>
          <w:trHeight w:val="397" w:hRule="atLeast"/>
          <w:jc w:val="center"/>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rPr>
              <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
      </w:r>
      <w:r>
        <w:rPr>
          <w:rFonts w:ascii="仿宋" w:hAnsi="仿宋" w:cs="仿宋" w:eastAsia="仿宋"/>
        </w:rPr>
        <w:t>衡阳市实验小学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一般公共预算财政拨款“三公”经费支出，故本表无数据。</w:t>
      </w:r>
      <w:r>
        <w:rPr>
          <w:rFonts w:hint="eastAsia" w:ascii="仿宋" w:hAnsi="仿宋" w:eastAsia="仿宋" w:cs="仿宋"/>
          <w:kern w:val="0"/>
          <w:szCs w:val="21"/>
        </w:rPr>
        <w:t/>
      </w:r>
    </w:p>
    <w:p>
      <w:pPr>
        <w:widowControl/>
        <w:jc w:val="left"/>
        <w:rPr>
          <w:rFonts w:hint="eastAsia" w:ascii="仿宋" w:hAnsi="仿宋" w:eastAsia="仿宋" w:cs="仿宋"/>
          <w:kern w:val="0"/>
          <w:szCs w:val="21"/>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3"/>
        <w:gridCol w:w="4063"/>
        <w:gridCol w:w="1765"/>
        <w:gridCol w:w="1680"/>
        <w:gridCol w:w="1470"/>
        <w:gridCol w:w="1320"/>
        <w:gridCol w:w="1240"/>
        <w:gridCol w:w="13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4440" w:type="dxa"/>
            <w:gridSpan w:val="8"/>
            <w:tcBorders>
              <w:top w:val="nil"/>
              <w:left w:val="nil"/>
              <w:bottom w:val="nil"/>
              <w:right w:val="nil"/>
            </w:tcBorders>
            <w:shd w:val="clear" w:color="auto" w:fill="auto"/>
            <w:vAlign w:val="center"/>
          </w:tcPr>
          <w:p>
            <w:pPr>
              <w:widowControl/>
              <w:jc w:val="center"/>
              <w:rPr>
                <w:rFonts w:hint="eastAsia" w:ascii="仿宋" w:hAnsi="仿宋" w:eastAsia="仿宋" w:cs="仿宋"/>
                <w:b/>
                <w:kern w:val="0"/>
                <w:szCs w:val="21"/>
              </w:rPr>
            </w:pPr>
            <w:r>
              <w:rPr>
                <w:rFonts w:hint="eastAsia" w:ascii="仿宋" w:hAnsi="仿宋" w:eastAsia="仿宋" w:cs="仿宋"/>
                <w:b/>
                <w:bCs/>
                <w:kern w:val="0"/>
                <w:sz w:val="36"/>
                <w:szCs w:val="36"/>
              </w:rPr>
              <w:t>政府性基金预算财政拨款收入支出决算表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4440" w:type="dxa"/>
            <w:gridSpan w:val="8"/>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公开08表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 w:hRule="atLeast"/>
          <w:jc w:val="center"/>
        </w:trPr>
        <w:tc>
          <w:tcPr>
            <w:tcW w:w="13101" w:type="dxa"/>
            <w:gridSpan w:val="7"/>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kern w:val="0"/>
                <w:szCs w:val="21"/>
              </w:rPr>
            </w:pPr>
            <w:r>
              <w:rPr>
                <w:rFonts w:hint="eastAsia" w:ascii="仿宋" w:hAnsi="仿宋" w:eastAsia="仿宋" w:cs="仿宋"/>
                <w:color w:val="000000"/>
                <w:kern w:val="0"/>
                <w:szCs w:val="21"/>
                <w:lang w:eastAsia="zh-CN"/>
              </w:rPr>
              <w:t>部门</w:t>
            </w:r>
            <w:r>
              <w:rPr>
                <w:rFonts w:hint="eastAsia" w:ascii="仿宋" w:hAnsi="仿宋" w:eastAsia="仿宋" w:cs="仿宋"/>
                <w:color w:val="000000"/>
                <w:kern w:val="0"/>
                <w:szCs w:val="21"/>
              </w:rPr>
              <w:t>：</w:t>
            </w:r>
            <w:r>
              <w:rPr>
                <w:rFonts w:ascii="仿宋" w:hAnsi="仿宋" w:cs="仿宋" w:eastAsia="仿宋"/>
                <w:color w:val="000000"/>
              </w:rPr>
              <w:t>衡阳市实验小学</w:t>
            </w:r>
          </w:p>
        </w:tc>
        <w:tc>
          <w:tcPr>
            <w:tcW w:w="1339" w:type="dxa"/>
            <w:tcBorders>
              <w:top w:val="nil"/>
              <w:left w:val="nil"/>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b/>
                <w:kern w:val="0"/>
                <w:szCs w:val="21"/>
              </w:rPr>
            </w:pPr>
            <w:r>
              <w:rPr>
                <w:rFonts w:hint="eastAsia" w:ascii="仿宋" w:hAnsi="仿宋" w:eastAsia="仿宋" w:cs="仿宋"/>
                <w:color w:val="000000"/>
                <w:kern w:val="0"/>
                <w:szCs w:val="21"/>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    目</w:t>
            </w:r>
          </w:p>
        </w:tc>
        <w:tc>
          <w:tcPr>
            <w:tcW w:w="17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年初结转和结余</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本年收入</w:t>
            </w:r>
          </w:p>
        </w:tc>
        <w:tc>
          <w:tcPr>
            <w:tcW w:w="40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本年支出</w:t>
            </w:r>
          </w:p>
        </w:tc>
        <w:tc>
          <w:tcPr>
            <w:tcW w:w="13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年末结转</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科目编码</w:t>
            </w:r>
          </w:p>
        </w:tc>
        <w:tc>
          <w:tcPr>
            <w:tcW w:w="40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科目名称</w:t>
            </w: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小计</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基本支出</w:t>
            </w:r>
          </w:p>
        </w:tc>
        <w:tc>
          <w:tcPr>
            <w:tcW w:w="12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w:t>
            </w: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color w:val="000000"/>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5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406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c>
          <w:tcPr>
            <w:tcW w:w="13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栏次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2</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4</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0" w:hRule="atLeast"/>
          <w:jc w:val="center"/>
        </w:trPr>
        <w:tc>
          <w:tcPr>
            <w:tcW w:w="56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Cs w:val="21"/>
              </w:rPr>
            </w:pPr>
            <w:r>
              <w:rPr>
                <w:rFonts w:hint="eastAsia" w:ascii="仿宋" w:hAnsi="仿宋" w:eastAsia="仿宋" w:cs="仿宋"/>
                <w:kern w:val="0"/>
                <w:szCs w:val="21"/>
              </w:rPr>
              <w:t/>
            </w:r>
            <w:r>
              <w:rPr>
                <w:rFonts w:ascii="仿宋" w:hAnsi="仿宋" w:cs="仿宋" w:eastAsia="仿宋"/>
              </w:rPr>
              <w:t>合计</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
            </w:r>
          </w:p>
        </w:tc>
        <w:tc>
          <w:tcPr>
            <w:tcW w:w="1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Cs w:val="21"/>
              </w:rPr>
            </w:pPr>
            <w:r>
              <w:rPr>
                <w:rFonts w:hint="eastAsia" w:ascii="仿宋" w:hAnsi="仿宋" w:eastAsia="仿宋" w:cs="仿宋"/>
                <w:kern w:val="0"/>
                <w:szCs w:val="21"/>
              </w:rPr>
              <w:t/>
            </w:r>
          </w:p>
        </w:tc>
      </w:tr>
    </w:tbl>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Cs w:val="21"/>
        </w:rPr>
      </w:pPr>
      <w:r>
        <w:rPr>
          <w:rFonts w:hint="eastAsia" w:ascii="仿宋" w:hAnsi="仿宋" w:eastAsia="仿宋" w:cs="仿宋"/>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fixed"/>
        <w:tblCellMar>
          <w:top w:w="0" w:type="dxa"/>
          <w:left w:w="108" w:type="dxa"/>
          <w:bottom w:w="0" w:type="dxa"/>
          <w:right w:w="108" w:type="dxa"/>
        </w:tblCellMar>
      </w:tblPr>
      <w:tblGrid>
        <w:gridCol w:w="1535"/>
        <w:gridCol w:w="4780"/>
        <w:gridCol w:w="2660"/>
        <w:gridCol w:w="2540"/>
        <w:gridCol w:w="2675"/>
      </w:tblGrid>
      <w:tr>
        <w:trPr>
          <w:trHeight w:val="720" w:hRule="atLeast"/>
        </w:trPr>
        <w:tc>
          <w:tcPr>
            <w:tcW w:w="14190" w:type="dxa"/>
            <w:gridSpan w:val="5"/>
            <w:tcBorders>
              <w:top w:val="nil"/>
              <w:left w:val="nil"/>
              <w:bottom w:val="nil"/>
              <w:right w:val="nil"/>
            </w:tcBorders>
            <w:shd w:val="clear" w:color="000000" w:fill="FFFFFF"/>
            <w:vAlign w:val="center"/>
          </w:tcPr>
          <w:p>
            <w:pPr>
              <w:widowControl/>
              <w:jc w:val="center"/>
              <w:rPr>
                <w:rFonts w:hint="eastAsia" w:ascii="仿宋" w:hAnsi="仿宋" w:eastAsia="仿宋" w:cs="仿宋"/>
                <w:kern w:val="0"/>
                <w:sz w:val="32"/>
                <w:szCs w:val="32"/>
              </w:rPr>
            </w:pPr>
            <w:r>
              <w:rPr>
                <w:rFonts w:hint="eastAsia" w:ascii="仿宋" w:hAnsi="仿宋" w:eastAsia="仿宋" w:cs="仿宋"/>
                <w:b/>
                <w:bCs/>
                <w:kern w:val="0"/>
                <w:sz w:val="36"/>
                <w:szCs w:val="36"/>
              </w:rPr>
              <w:t>国有资本经营预算财政拨款支出决算表</w:t>
            </w:r>
          </w:p>
        </w:tc>
      </w:tr>
      <w:tr>
        <w:tblPrEx>
          <w:tblCellMar>
            <w:top w:w="0" w:type="dxa"/>
            <w:left w:w="108" w:type="dxa"/>
            <w:bottom w:w="0" w:type="dxa"/>
            <w:right w:w="108" w:type="dxa"/>
          </w:tblCellMar>
        </w:tblPrEx>
        <w:trPr>
          <w:trHeight w:val="285" w:hRule="atLeast"/>
        </w:trPr>
        <w:tc>
          <w:tcPr>
            <w:tcW w:w="14190" w:type="dxa"/>
            <w:gridSpan w:val="5"/>
            <w:tcBorders>
              <w:top w:val="nil"/>
              <w:left w:val="nil"/>
              <w:bottom w:val="nil"/>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公开09表</w:t>
            </w:r>
          </w:p>
        </w:tc>
      </w:tr>
      <w:tr>
        <w:tblPrEx>
          <w:tblCellMar>
            <w:top w:w="0" w:type="dxa"/>
            <w:left w:w="108" w:type="dxa"/>
            <w:bottom w:w="0" w:type="dxa"/>
            <w:right w:w="108" w:type="dxa"/>
          </w:tblCellMar>
        </w:tblPrEx>
        <w:trPr>
          <w:trHeight w:val="285" w:hRule="atLeast"/>
        </w:trPr>
        <w:tc>
          <w:tcPr>
            <w:tcW w:w="6315" w:type="dxa"/>
            <w:gridSpan w:val="2"/>
            <w:tcBorders>
              <w:top w:val="nil"/>
              <w:left w:val="nil"/>
              <w:bottom w:val="single" w:color="auto" w:sz="4" w:space="0"/>
              <w:right w:val="nil"/>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0"/>
                <w:szCs w:val="20"/>
              </w:rPr>
            </w:pPr>
            <w:r>
              <w:rPr>
                <w:rFonts w:hint="eastAsia" w:ascii="仿宋" w:hAnsi="仿宋" w:eastAsia="仿宋" w:cs="仿宋"/>
                <w:color w:val="000000"/>
                <w:kern w:val="0"/>
                <w:sz w:val="20"/>
                <w:szCs w:val="20"/>
                <w:lang w:eastAsia="zh-CN"/>
              </w:rPr>
              <w:t>部门</w:t>
            </w:r>
            <w:r>
              <w:rPr>
                <w:rFonts w:hint="eastAsia" w:ascii="仿宋" w:hAnsi="仿宋" w:eastAsia="仿宋" w:cs="仿宋"/>
                <w:color w:val="000000"/>
                <w:kern w:val="0"/>
                <w:sz w:val="20"/>
                <w:szCs w:val="20"/>
              </w:rPr>
              <w:t>：</w:t>
            </w:r>
            <w:r>
              <w:rPr>
                <w:rFonts w:ascii="仿宋" w:hAnsi="仿宋" w:cs="仿宋" w:eastAsia="仿宋"/>
                <w:color w:val="000000"/>
                <w:sz w:val="20"/>
              </w:rPr>
              <w:t>衡阳市实验小学</w:t>
            </w:r>
          </w:p>
        </w:tc>
        <w:tc>
          <w:tcPr>
            <w:tcW w:w="7875" w:type="dxa"/>
            <w:gridSpan w:val="3"/>
            <w:tcBorders>
              <w:top w:val="nil"/>
              <w:left w:val="nil"/>
              <w:bottom w:val="single" w:color="auto" w:sz="4" w:space="0"/>
              <w:righ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项 </w:t>
            </w:r>
            <w:r>
              <w:rPr>
                <w:rFonts w:hint="eastAsia" w:ascii="仿宋" w:hAnsi="仿宋" w:eastAsia="仿宋" w:cs="仿宋"/>
                <w:color w:val="000000"/>
                <w:kern w:val="0"/>
                <w:sz w:val="22"/>
              </w:rPr>
              <w:t xml:space="preserve">   </w:t>
            </w:r>
            <w:r>
              <w:rPr>
                <w:rFonts w:hint="eastAsia" w:ascii="仿宋" w:hAnsi="仿宋" w:eastAsia="仿宋" w:cs="仿宋"/>
                <w:kern w:val="0"/>
                <w:sz w:val="24"/>
                <w:szCs w:val="24"/>
              </w:rPr>
              <w:t>目</w:t>
            </w:r>
          </w:p>
        </w:tc>
        <w:tc>
          <w:tcPr>
            <w:tcW w:w="78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本年支出</w:t>
            </w:r>
          </w:p>
        </w:tc>
      </w:tr>
      <w:tr>
        <w:tblPrEx>
          <w:tblCellMar>
            <w:top w:w="0" w:type="dxa"/>
            <w:left w:w="108" w:type="dxa"/>
            <w:bottom w:w="0" w:type="dxa"/>
            <w:right w:w="108" w:type="dxa"/>
          </w:tblCellMar>
        </w:tblPrEx>
        <w:trPr>
          <w:trHeight w:val="402" w:hRule="atLeast"/>
        </w:trPr>
        <w:tc>
          <w:tcPr>
            <w:tcW w:w="15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功能分类</w:t>
            </w:r>
          </w:p>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科目编码</w:t>
            </w:r>
          </w:p>
        </w:tc>
        <w:tc>
          <w:tcPr>
            <w:tcW w:w="47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科目名称</w:t>
            </w:r>
          </w:p>
        </w:tc>
        <w:tc>
          <w:tcPr>
            <w:tcW w:w="26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2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基本支出  </w:t>
            </w:r>
          </w:p>
        </w:tc>
        <w:tc>
          <w:tcPr>
            <w:tcW w:w="2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项目支出</w:t>
            </w:r>
          </w:p>
        </w:tc>
      </w:tr>
      <w:tr>
        <w:tblPrEx>
          <w:tblCellMar>
            <w:top w:w="0" w:type="dxa"/>
            <w:left w:w="108" w:type="dxa"/>
            <w:bottom w:w="0" w:type="dxa"/>
            <w:right w:w="108" w:type="dxa"/>
          </w:tblCellMar>
        </w:tblPrEx>
        <w:trPr>
          <w:trHeight w:val="40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312" w:hRule="atLeast"/>
        </w:trPr>
        <w:tc>
          <w:tcPr>
            <w:tcW w:w="153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47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6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54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c>
          <w:tcPr>
            <w:tcW w:w="26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402"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栏次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3</w:t>
            </w:r>
          </w:p>
        </w:tc>
      </w:tr>
      <w:tr>
        <w:tblPrEx>
          <w:tblCellMar>
            <w:top w:w="0" w:type="dxa"/>
            <w:left w:w="108" w:type="dxa"/>
            <w:bottom w:w="0" w:type="dxa"/>
            <w:right w:w="108" w:type="dxa"/>
          </w:tblCellMar>
        </w:tblPrEx>
        <w:trPr>
          <w:trHeight w:val="148" w:hRule="atLeast"/>
        </w:trPr>
        <w:tc>
          <w:tcPr>
            <w:tcW w:w="63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kern w:val="0"/>
                <w:sz w:val="24"/>
                <w:szCs w:val="24"/>
              </w:rPr>
            </w:pPr>
            <w:r>
              <w:rPr>
                <w:rFonts w:hint="eastAsia" w:ascii="仿宋" w:hAnsi="仿宋" w:eastAsia="仿宋" w:cs="仿宋"/>
                <w:kern w:val="0"/>
                <w:szCs w:val="21"/>
              </w:rPr>
              <w:t/>
            </w:r>
            <w:r>
              <w:rPr>
                <w:rFonts w:hint="eastAsia" w:ascii="仿宋" w:hAnsi="仿宋" w:eastAsia="仿宋" w:cs="仿宋"/>
                <w:kern w:val="0"/>
                <w:sz w:val="24"/>
                <w:szCs w:val="24"/>
              </w:rPr>
              <w:t>合计</w:t>
            </w:r>
          </w:p>
        </w:tc>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2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c>
          <w:tcPr>
            <w:tcW w:w="2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kern w:val="0"/>
                <w:sz w:val="24"/>
                <w:szCs w:val="24"/>
              </w:rPr>
            </w:pPr>
            <w:r>
              <w:rPr>
                <w:rFonts w:hint="eastAsia" w:ascii="仿宋" w:hAnsi="仿宋" w:eastAsia="仿宋" w:cs="仿宋"/>
              </w:rPr>
              <w:t/>
            </w:r>
          </w:p>
        </w:tc>
      </w:tr>
      <w:tr>
        <w:tblPrEx>
          <w:tblCellMar>
            <w:top w:w="0" w:type="dxa"/>
            <w:left w:w="108" w:type="dxa"/>
            <w:bottom w:w="0" w:type="dxa"/>
            <w:right w:w="108" w:type="dxa"/>
          </w:tblCellMar>
        </w:tblPrEx>
        <w:trPr>
          <w:trHeight w:val="309" w:hRule="atLeast"/>
        </w:trPr>
        <w:tc>
          <w:tcPr>
            <w:tcW w:w="14190" w:type="dxa"/>
            <w:gridSpan w:val="5"/>
            <w:tcBorders>
              <w:top w:val="single" w:color="auto" w:sz="4" w:space="0"/>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1"/>
                <w:szCs w:val="21"/>
              </w:rPr>
            </w:pPr>
            <w:r>
              <w:rPr>
                <w:rFonts w:hint="eastAsia" w:ascii="仿宋" w:hAnsi="仿宋" w:eastAsia="仿宋" w:cs="仿宋"/>
                <w:kern w:val="0"/>
                <w:sz w:val="21"/>
                <w:szCs w:val="21"/>
              </w:rPr>
              <w:t>注：本表反映部门本年度国有资本经营预算财政拨款支出情况。</w:t>
            </w:r>
          </w:p>
          <w:p>
            <w:pPr>
              <w:keepNext w:val="0"/>
              <w:keepLines w:val="0"/>
              <w:pageBreakBefore w:val="0"/>
              <w:widowControl/>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kern w:val="0"/>
                <w:sz w:val="24"/>
                <w:szCs w:val="24"/>
              </w:rPr>
            </w:pPr>
            <w:r>
              <w:rPr>
                <w:rFonts w:hint="eastAsia" w:ascii="仿宋" w:hAnsi="仿宋" w:eastAsia="仿宋" w:cs="仿宋"/>
                <w:kern w:val="0"/>
                <w:szCs w:val="21"/>
              </w:rPr>
              <w:t/>
            </w:r>
            <w:r>
              <w:rPr>
                <w:rFonts w:ascii="仿宋" w:hAnsi="仿宋" w:cs="仿宋" w:eastAsia="仿宋"/>
              </w:rPr>
              <w:t>衡阳市实验小学</w:t>
            </w:r>
            <w:r>
              <w:rPr>
                <w:rFonts w:hint="eastAsia" w:ascii="仿宋" w:hAnsi="仿宋" w:eastAsia="仿宋" w:cs="仿宋"/>
                <w:kern w:val="0"/>
                <w:sz w:val="21"/>
                <w:szCs w:val="21"/>
                <w:lang w:val="en-US" w:eastAsia="zh-CN"/>
              </w:rPr>
              <w:t>没有</w:t>
            </w:r>
            <w:r>
              <w:rPr>
                <w:rFonts w:hint="eastAsia" w:ascii="仿宋" w:hAnsi="仿宋" w:eastAsia="仿宋" w:cs="仿宋"/>
                <w:kern w:val="0"/>
                <w:sz w:val="21"/>
                <w:szCs w:val="21"/>
              </w:rPr>
              <w:t>国有资本经营预算财政拨款支出，故本表无数据。</w:t>
            </w:r>
            <w:r>
              <w:rPr>
                <w:rFonts w:hint="eastAsia" w:ascii="仿宋" w:hAnsi="仿宋" w:eastAsia="仿宋" w:cs="仿宋"/>
                <w:kern w:val="0"/>
                <w:szCs w:val="21"/>
              </w:rPr>
              <w:t/>
            </w:r>
          </w:p>
        </w:tc>
      </w:tr>
    </w:tbl>
    <w:p>
      <w:pPr>
        <w:pStyle w:val="9"/>
        <w:rPr>
          <w:sz w:val="72"/>
          <w:szCs w:val="72"/>
        </w:rPr>
        <w:sectPr>
          <w:pgSz w:w="16838" w:h="11906" w:orient="landscape"/>
          <w:pgMar w:top="1803" w:right="1440" w:bottom="1803" w:left="1440" w:header="851" w:footer="992" w:gutter="0"/>
          <w:pgNumType w:fmt="numberInDash"/>
          <w:cols w:space="0" w:num="1"/>
          <w:rtlGutter w:val="0"/>
          <w:docGrid w:type="lines" w:linePitch="319"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第三部分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2020年度</w:t>
      </w:r>
      <w:r>
        <w:rPr>
          <w:rFonts w:hint="eastAsia" w:ascii="仿宋" w:hAnsi="仿宋" w:eastAsia="仿宋" w:cs="仿宋"/>
          <w:b/>
          <w:bCs/>
          <w:sz w:val="52"/>
          <w:szCs w:val="52"/>
          <w:lang w:eastAsia="zh-CN"/>
        </w:rPr>
        <w:t>部门</w:t>
      </w:r>
      <w:r>
        <w:rPr>
          <w:rFonts w:hint="eastAsia" w:ascii="仿宋" w:hAnsi="仿宋" w:eastAsia="仿宋" w:cs="仿宋"/>
          <w:b/>
          <w:bCs/>
          <w:sz w:val="52"/>
          <w:szCs w:val="52"/>
        </w:rPr>
        <w:t>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
      </w:r>
      <w:r>
        <w:rPr>
          <w:rFonts w:ascii="仿宋" w:hAnsi="仿宋" w:cs="仿宋" w:eastAsia="仿宋"/>
          <w:b w:val="true"/>
        </w:rPr>
        <w:t>一、收入支出决算总体情况说明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2020年度收入、支出总计2,807.26万元，与上年相比增加849.83万元，增长43.42%。主要是因为2020年学生人数和教师人数增加，财政增加相对应的拨款，同时增加相对应的支出。</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二、收入决算情况说明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本年收入合计2,806.99万元，其中：财政拨款收入2,806.99万元，占100%；上级补助收入0万元，占0%；事业收入0万元，占0%；经营收入0万元，占0%；附属单位上缴收入0万元，占0%；其他收入0万元，占0%。</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10"/>
                    <a:stretch>
                      <a:fillRect/>
                    </a:stretch>
                  </pic:blipFill>
                  <pic:spPr>
                    <a:xfrm>
                      <a:off x="0" y="0"/>
                      <a:ext cx="6134100" cy="3429000"/>
                    </a:xfrm>
                    <a:prstGeom prst="rect">
                      <a:avLst/>
                    </a:prstGeom>
                  </pic:spPr>
                </pic:pic>
              </a:graphicData>
            </a:graphic>
          </wp:inline>
        </w:drawing>
      </w:r>
      <w:bookmarkStart w:id="3" w:name="_GoBack"/>
      <w:bookmarkEnd w:id="3"/>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三、支出决算情况说明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本年支出合计2,183.72万元，其中：基本支出2,122.81万元，占97.21%；项目支出60.92万元，占2.79%；上缴上级支出0万元，占0%；经营支出0万元，占0%；对附属单位补助支出0万元，占0%。</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t/>
        <w:drawing>
          <wp:inline distT="0" distR="0" distB="0" distL="0">
            <wp:extent cx="6134100" cy="3429000"/>
            <wp:docPr id="4" name="Drawing 4" descr="Generated"/>
            <a:graphic xmlns:a="http://schemas.openxmlformats.org/drawingml/2006/main">
              <a:graphicData uri="http://schemas.openxmlformats.org/drawingml/2006/picture">
                <pic:pic xmlns:pic="http://schemas.openxmlformats.org/drawingml/2006/picture">
                  <pic:nvPicPr>
                    <pic:cNvPr id="0" name="Picture 4" descr="Generated"/>
                    <pic:cNvPicPr>
                      <a:picLocks noChangeAspect="true"/>
                    </pic:cNvPicPr>
                  </pic:nvPicPr>
                  <pic:blipFill>
                    <a:blip r:embed="rId11"/>
                    <a:stretch>
                      <a:fillRect/>
                    </a:stretch>
                  </pic:blipFill>
                  <pic:spPr>
                    <a:xfrm>
                      <a:off x="0" y="0"/>
                      <a:ext cx="6134100" cy="3429000"/>
                    </a:xfrm>
                    <a:prstGeom prst="rect">
                      <a:avLst/>
                    </a:prstGeom>
                  </pic:spPr>
                </pic:pic>
              </a:graphicData>
            </a:graphic>
          </wp:inline>
        </w:drawing>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四、财政拨款收入支出决算总体情况说明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2020年度财政拨款收、支总计2,807.26万元，与上年相比，增加849.94万元，增长43.42%。主要是因为2020年学生人数和教师人数增加，财政增加相对应的拨款，同时增加相对应的支出。</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五、一般公共预算财政拨款支出决算情况说明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（一）财政拨款支出决算总体情况</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2020年度财政拨款支出2,183.72万元，占本年支出合计的100%，与上年相比，财政拨款支出增加226.67万元，增长11.58%。主要是因为2020年学生人数和教师人数增加，财政增加相对应的拨款，同时增加相对应的支出。</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（二）财政拨款支出决算结构情况</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2020年度财政拨款支出2,183.72万元，主要用于以下方面：教育支出（类）2,183.72万元，占100%。</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（三）财政拨款支出决算具体情况</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2020年度财政拨款支出年初预算数为2,541.74万元，支出决算数为2,183.72万元，完成年初预算的85.91%，其中：</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1、教育支出（类）普通教育（款）小学教育（项）。</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年初预算为2,066.19万元，支出决算为2,023.61万元，完成年初预算的97.94%，决算数小于预算数的主要原因是：节约开支。</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2、教育支出（类）普通教育（款）其他普通教育支出（项）。</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年初预算为144.2万元，支出决算为64.73万元，完成年初预算的44.89%，决算数小于预算数的主要原因是：节约开支，2020年部分绩效未支付。</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3、教育支出（类）教育费附加安排的支出（款）其他教育费附加安排的支出（项）。</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年初预算为586.6万元，支出决算为93.96万元，完成年初预算的16.02%，决算数小于预算数的主要原因是：新建教学楼未动工。</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4、教育支出（类）其他教育支出（款）其他教育支出（项）。</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年初预算为10万元，支出决算为1.43万元，完成年初预算的14.3%，决算数小于预算数的主要原因是：节约开支，部分款项未结算。</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六、财政拨款基本支出决算情况说明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2020年度财政拨款基本支出2,122.8万元，其中：人员经费1,882.7万元，占基本支出的88.69%，主要包括：基本工资、津贴补贴、奖金、伙食补助费、绩效工资、机关事业单位基本养老保险缴费、职业年金缴费、职工基本医疗保险缴费、公务员医疗补助缴费、其他社会保障缴费、住房公积金、医疗费、其他工资福利支出、医疗费补助、奖励金、其他对个人和家庭的补助；公用经费240.1万元，占基本支出的11.31%，主要包括：办公费、印刷费、水费、电费、物业管理费、差旅费、维修（护）费、培训费、专用材料费、工会经费、其他交通费用、其他商品和服务支出。</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七、一般公共预算财政拨款三公经费支出决算情况说明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（一）“三公”经费财政拨款支出决算总体情况说明</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公”经费财政拨款支出预算为0万元，支出决算为0万元，“三公”经费财政拨款支出预算为0万元，无法计算完成比率，其中：因公出国（境）费支出预算为0万元，支出决算为0万元，与本年预算数相同，与上年决算数相同。</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公务接待费支出预算为0万元，支出决算为0万元，与本年预算数相同，与上年决算数相同。</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公务用车购置费及运行维护费支出预算为0万元，支出决算为0万元，与本年预算数相同，与上年相比减少0.26万元，减少100%，减少的主要原因是2021年没有公务用车运行维护费。</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（二）“三公”经费财政拨款支出决算具体情况说明</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2020年度“三公”经费财政拨款支出决算中，公务接待费支出决算0万元，占0%，因公出国（境）费支出决算0万元，占0%，公务用车购置费及运行维护费支出决算0万元，占0%。其中：</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1、因公出国（境）费支出决算为0万元，全年安排因公出国（境）团组0个，累计0人次。</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2、公务接待费支出决算为0万元，全年共接待来访团组0个，来宾0人次。</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3、公务用车购置费及运行维护费支出决算为0万元。截止2020年12月31日，我单位开支财政拨款的公务用车保有量为0辆。</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八、政府性基金预算收入支出决算情况</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本单位无政府性基金收支。</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九、关于机关运行经费支出说明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本部门2020年度机关运行经费支出0万元，与年初预算数相同。</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十、一般性支出情况</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2020年本部门开支会议费0万元。开支培训费0万元。未举办无数据节庆、晚会、论坛、赛事等活动。</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十一、关于政府采购支出说明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2020年度政府采购支出总额46.11万元，其中：政府采购货物支出0万元、政府采购工程支出46.11万元、政府采购服务支出0万元。授予中小企业合同金额0万元，其中：授予小微企业合同金额0万元，（政府采购金额的计算口径为：本部门纳入2020年度部门预算范围的各项政府采购支出金额之和，不包括涉密采购项目的支出金额）</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十二、国有资产占用情况说明</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r>
        <w:rPr>
          <w:rFonts w:ascii="仿宋" w:hAnsi="仿宋" w:cs="仿宋" w:eastAsia="仿宋"/>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十三、预算绩效评价工作开展情况</w:t>
      </w:r>
      <w:r>
        <w:rPr>
          <w:rFonts w:ascii="仿宋" w:hAnsi="仿宋" w:cs="仿宋" w:eastAsia="仿宋"/>
          <w:b w:val="true"/>
        </w:rPr>
        <w:t/>
      </w:r>
    </w:p>
    <w:p>
      <w:pPr>
        <w:pStyle w:val="3"/>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2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本部门预算绩效管理开展情况、绩效目标和绩效评价报告等见附件。</w:t>
      </w:r>
      <w:r>
        <w:rPr>
          <w:rFonts w:ascii="仿宋" w:hAnsi="仿宋" w:cs="仿宋" w:eastAsia="仿宋"/>
        </w:rPr>
        <w:t/>
      </w:r>
    </w:p>
    <w:p>
      <w:pPr>
        <w:pStyle w:val="9"/>
        <w:tabs>
          <w:tab w:val="left" w:pos="5967"/>
        </w:tabs>
        <w:jc w:val="left"/>
        <w:rPr>
          <w:rFonts w:hint="eastAsia" w:eastAsia="黑体"/>
          <w:sz w:val="72"/>
          <w:szCs w:val="72"/>
          <w:lang w:eastAsia="zh-CN"/>
        </w:rPr>
        <w:sectPr>
          <w:footerReference r:id="rId6" w:type="default"/>
          <w:pgSz w:w="11906" w:h="16838"/>
          <w:pgMar w:top="720" w:right="720" w:bottom="720" w:left="720" w:header="851" w:footer="992" w:gutter="0"/>
          <w:pgNumType w:fmt="numberInDash"/>
          <w:cols w:space="0" w:num="1"/>
          <w:rtlGutter w:val="0"/>
          <w:docGrid w:type="lines" w:linePitch="319" w:charSpace="0"/>
        </w:sectPr>
      </w:pPr>
    </w:p>
    <w:p>
      <w:pPr>
        <w:pStyle w:val="9"/>
        <w:jc w:val="both"/>
        <w:rPr>
          <w:sz w:val="72"/>
          <w:szCs w:val="72"/>
        </w:rPr>
      </w:pPr>
    </w:p>
    <w:p>
      <w:pPr>
        <w:pStyle w:val="9"/>
        <w:jc w:val="both"/>
        <w:rPr>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72"/>
          <w:szCs w:val="72"/>
        </w:rPr>
      </w:pPr>
    </w:p>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第四部分</w:t>
      </w:r>
    </w:p>
    <w:p>
      <w:pPr>
        <w:jc w:val="center"/>
        <w:rPr>
          <w:rFonts w:hint="eastAsia" w:ascii="仿宋" w:hAnsi="仿宋" w:eastAsia="仿宋" w:cs="仿宋"/>
          <w:b/>
          <w:bCs/>
          <w:color w:val="000000"/>
          <w:kern w:val="0"/>
          <w:sz w:val="52"/>
          <w:szCs w:val="52"/>
        </w:rPr>
      </w:pPr>
    </w:p>
    <w:p>
      <w:pPr>
        <w:jc w:val="center"/>
        <w:rPr>
          <w:rFonts w:hint="eastAsia" w:ascii="仿宋" w:hAnsi="仿宋" w:eastAsia="仿宋" w:cs="仿宋"/>
          <w:b/>
          <w:bCs/>
          <w:color w:val="000000"/>
          <w:kern w:val="0"/>
          <w:sz w:val="52"/>
          <w:szCs w:val="52"/>
        </w:rPr>
      </w:pPr>
      <w:r>
        <w:rPr>
          <w:rFonts w:hint="eastAsia" w:ascii="仿宋" w:hAnsi="仿宋" w:eastAsia="仿宋" w:cs="仿宋"/>
          <w:b/>
          <w:bCs/>
          <w:color w:val="000000"/>
          <w:kern w:val="0"/>
          <w:sz w:val="52"/>
          <w:szCs w:val="52"/>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一、财政拨款收入</w:t>
      </w:r>
      <w:r>
        <w:rPr>
          <w:rFonts w:ascii="仿宋" w:hAnsi="仿宋" w:cs="仿宋" w:eastAsia="仿宋"/>
          <w:b w:val="true"/>
          <w:color w:val="000000"/>
          <w:sz w:val="32"/>
        </w:rPr>
        <w:t>：</w:t>
      </w:r>
      <w:r>
        <w:rPr>
          <w:rFonts w:hint="eastAsia" w:ascii="仿宋" w:hAnsi="仿宋" w:eastAsia="仿宋" w:cs="仿宋"/>
          <w:color w:val="000000"/>
          <w:kern w:val="0"/>
          <w:sz w:val="32"/>
          <w:szCs w:val="32"/>
        </w:rPr>
        <w:t>指单位本年度从同级财政部门取得的各类财政拨款。</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二、上级补助收入</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指事业单位从主管部门和上级单位取得的非财政补助收入。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三、事业收入</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指事业单位开展专业业务活动及其辅助活动取得的收入，事业单位收到的财政专户实际核拨的教育收费等资金在此反映。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四、经营收入</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指事业单位在专业业务活动及其辅助活动之外开展非独立核算经营活动取得的收入。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五、附属单位上缴收入</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指事业单位附属独立核算单位按照有关规定上缴的收入。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六、其他收入</w:t>
      </w:r>
      <w:r>
        <w:rPr>
          <w:rFonts w:ascii="仿宋" w:hAnsi="仿宋" w:cs="仿宋" w:eastAsia="仿宋"/>
          <w:b w:val="true"/>
          <w:color w:val="000000"/>
          <w:sz w:val="32"/>
        </w:rPr>
        <w:t>：</w:t>
      </w:r>
      <w:r>
        <w:rPr>
          <w:rFonts w:hint="eastAsia" w:ascii="仿宋" w:hAnsi="仿宋" w:eastAsia="仿宋" w:cs="仿宋"/>
          <w:color w:val="000000"/>
          <w:kern w:val="0"/>
          <w:sz w:val="32"/>
          <w:szCs w:val="32"/>
        </w:rPr>
        <w:t>指单位取得的除上述“财政拨款收入”、“事业收入”、“经营收入”等以外的各项收入。</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七、使用非财政拨款结余</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指事业单位使用非财政拨款结余（原事业基金）弥补当年收支差额的数额。</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八、年初结转和结余</w:t>
      </w:r>
      <w:r>
        <w:rPr>
          <w:rFonts w:ascii="仿宋" w:hAnsi="仿宋" w:cs="仿宋" w:eastAsia="仿宋"/>
          <w:b w:val="true"/>
          <w:color w:val="000000"/>
          <w:sz w:val="32"/>
        </w:rPr>
        <w:t>：</w:t>
      </w:r>
      <w:r>
        <w:rPr>
          <w:rFonts w:hint="eastAsia" w:ascii="仿宋" w:hAnsi="仿宋" w:eastAsia="仿宋" w:cs="仿宋"/>
          <w:color w:val="000000"/>
          <w:kern w:val="0"/>
          <w:sz w:val="32"/>
          <w:szCs w:val="32"/>
        </w:rPr>
        <w:t>指单位上年结转本年使用的基本支出结转、项目支出结转和结余和经营结余。</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九、结余分配</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指事业单位按规定对非财政拨款结余资金提取的专用基金、缴纳的所得税和转入非财政拨款结余等。</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十、年末结转和结余资金</w:t>
      </w:r>
      <w:r>
        <w:rPr>
          <w:rFonts w:ascii="仿宋" w:hAnsi="仿宋" w:cs="仿宋" w:eastAsia="仿宋"/>
          <w:b w:val="true"/>
          <w:color w:val="000000"/>
          <w:sz w:val="32"/>
        </w:rPr>
        <w:t>：</w:t>
      </w:r>
      <w:r>
        <w:rPr>
          <w:rFonts w:hint="eastAsia" w:ascii="仿宋" w:hAnsi="仿宋" w:eastAsia="仿宋" w:cs="仿宋"/>
          <w:color w:val="000000"/>
          <w:kern w:val="0"/>
          <w:sz w:val="32"/>
          <w:szCs w:val="32"/>
        </w:rPr>
        <w:t>指本年度或以前年度预算安排、因客观条件发生变化无法按原计划实施，需要延迟到以后年度按有关规定继续使用的资金。</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十一、基本支出</w:t>
      </w:r>
      <w:r>
        <w:rPr>
          <w:rFonts w:ascii="仿宋" w:hAnsi="仿宋" w:cs="仿宋" w:eastAsia="仿宋"/>
          <w:b w:val="true"/>
          <w:color w:val="000000"/>
          <w:sz w:val="32"/>
        </w:rPr>
        <w:t>：</w:t>
      </w:r>
      <w:r>
        <w:rPr>
          <w:rFonts w:hint="eastAsia" w:ascii="仿宋" w:hAnsi="仿宋" w:eastAsia="仿宋" w:cs="仿宋"/>
          <w:color w:val="000000"/>
          <w:kern w:val="0"/>
          <w:sz w:val="32"/>
          <w:szCs w:val="32"/>
        </w:rPr>
        <w:t>指为保障机构正常运转、完成日常工作任务而发生的支出，包括人员经费和公用经费。</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十二、项目支出</w:t>
      </w:r>
      <w:r>
        <w:rPr>
          <w:rFonts w:ascii="仿宋" w:hAnsi="仿宋" w:cs="仿宋" w:eastAsia="仿宋"/>
          <w:b w:val="true"/>
          <w:color w:val="000000"/>
          <w:sz w:val="32"/>
        </w:rPr>
        <w:t>：</w:t>
      </w:r>
      <w:r>
        <w:rPr>
          <w:rFonts w:hint="eastAsia" w:ascii="仿宋" w:hAnsi="仿宋" w:eastAsia="仿宋" w:cs="仿宋"/>
          <w:color w:val="000000"/>
          <w:kern w:val="0"/>
          <w:sz w:val="32"/>
          <w:szCs w:val="32"/>
        </w:rPr>
        <w:t>指在为完成特定的工作任务和事业发展目标所发生的支出。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十三、上缴上级支出</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指事业单位按照财政部门和主管部门的规定上缴上级单位的支出。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十四、经营支出</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指事业单位在专业业务活动及其辅助活动之外开展非独立核算经营活动发生的支出。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十五、对附属单位补助支出</w:t>
      </w:r>
      <w:r>
        <w:rPr>
          <w:rFonts w:ascii="仿宋" w:hAnsi="仿宋" w:cs="仿宋" w:eastAsia="仿宋"/>
          <w:b w:val="true"/>
          <w:color w:val="000000"/>
          <w:sz w:val="32"/>
        </w:rPr>
        <w:t>：</w:t>
      </w:r>
      <w:r>
        <w:rPr>
          <w:rFonts w:hint="eastAsia" w:ascii="仿宋" w:hAnsi="仿宋" w:eastAsia="仿宋" w:cs="仿宋"/>
          <w:color w:val="000000"/>
          <w:kern w:val="0"/>
          <w:sz w:val="32"/>
          <w:szCs w:val="32"/>
        </w:rPr>
        <w:t>指事业单位用财政拨款收入之外的收入对附属单位补助发生的支出。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十六、“三公”经费</w:t>
      </w:r>
      <w:r>
        <w:rPr>
          <w:rFonts w:ascii="仿宋" w:hAnsi="仿宋" w:cs="仿宋" w:eastAsia="仿宋"/>
          <w:b w:val="true"/>
          <w:color w:val="000000"/>
          <w:sz w:val="32"/>
        </w:rPr>
        <w:t>：</w:t>
      </w:r>
      <w:r>
        <w:rPr>
          <w:rFonts w:hint="eastAsia" w:ascii="仿宋" w:hAnsi="仿宋" w:eastAsia="仿宋" w:cs="仿宋"/>
          <w:color w:val="000000"/>
          <w:kern w:val="0"/>
          <w:sz w:val="32"/>
          <w:szCs w:val="32"/>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十七、机关运行经费</w:t>
      </w:r>
      <w:r>
        <w:rPr>
          <w:rFonts w:ascii="仿宋" w:hAnsi="仿宋" w:cs="仿宋" w:eastAsia="仿宋"/>
          <w:b w:val="true"/>
          <w:color w:val="000000"/>
          <w:sz w:val="32"/>
        </w:rPr>
        <w:t>：</w:t>
      </w:r>
      <w:r>
        <w:rPr>
          <w:rFonts w:hint="eastAsia" w:ascii="仿宋" w:hAnsi="仿宋" w:eastAsia="仿宋" w:cs="仿宋"/>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十八、教育支出(类)普通教育(款)小学教育(项)</w:t>
      </w:r>
      <w:r>
        <w:rPr>
          <w:rFonts w:ascii="仿宋" w:hAnsi="仿宋" w:cs="仿宋" w:eastAsia="仿宋"/>
          <w:b w:val="true"/>
          <w:color w:val="000000"/>
          <w:sz w:val="32"/>
        </w:rPr>
        <w:t>：</w:t>
      </w:r>
      <w:r>
        <w:rPr>
          <w:rFonts w:hint="eastAsia" w:ascii="仿宋" w:hAnsi="仿宋" w:eastAsia="仿宋" w:cs="仿宋"/>
          <w:color w:val="000000"/>
          <w:kern w:val="0"/>
          <w:sz w:val="32"/>
          <w:szCs w:val="32"/>
        </w:rPr>
        <w:t>反映各部门举办的小学教育支出。政府各部门对社会中介组织等举办的小学的资助，如各类捐赠、补贴等，也在本科目中反映。</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十九、教育支出(类)普通教育(款)其他普通教育支出(项)</w:t>
      </w:r>
      <w:r>
        <w:rPr>
          <w:rFonts w:ascii="仿宋" w:hAnsi="仿宋" w:cs="仿宋" w:eastAsia="仿宋"/>
          <w:b w:val="true"/>
          <w:color w:val="000000"/>
          <w:sz w:val="32"/>
        </w:rPr>
        <w:t>：</w:t>
      </w:r>
      <w:r>
        <w:rPr>
          <w:rFonts w:hint="eastAsia" w:ascii="仿宋" w:hAnsi="仿宋" w:eastAsia="仿宋" w:cs="仿宋"/>
          <w:color w:val="000000"/>
          <w:kern w:val="0"/>
          <w:sz w:val="32"/>
          <w:szCs w:val="32"/>
        </w:rPr>
        <w:t>反映除上述项目以外其他用于普通教育方面的支出。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二十、教育支出(类)教育费附加安排的支出(款)其他教育费附加安排的支出(项)</w:t>
      </w:r>
      <w:r>
        <w:rPr>
          <w:rFonts w:ascii="仿宋" w:hAnsi="仿宋" w:cs="仿宋" w:eastAsia="仿宋"/>
          <w:b w:val="true"/>
          <w:color w:val="000000"/>
          <w:sz w:val="32"/>
        </w:rPr>
        <w:t>：</w:t>
      </w:r>
      <w:r>
        <w:rPr>
          <w:rFonts w:hint="eastAsia" w:ascii="仿宋" w:hAnsi="仿宋" w:eastAsia="仿宋" w:cs="仿宋"/>
          <w:color w:val="000000"/>
          <w:kern w:val="0"/>
          <w:sz w:val="32"/>
          <w:szCs w:val="32"/>
        </w:rPr>
        <w:t>反映除上述项目以外的教育费附加支出。</w:t>
      </w:r>
    </w:p>
    <w:p>
      <w:pPr>
        <w:ind w:firstLine="643" w:firstLineChars="200"/>
        <w:jc w:val="both"/>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二十一、教育支出(类)其他教育支出(款)其他教育支出(项)</w:t>
      </w:r>
      <w:r>
        <w:rPr>
          <w:rFonts w:ascii="仿宋" w:hAnsi="仿宋" w:cs="仿宋" w:eastAsia="仿宋"/>
          <w:b w:val="true"/>
          <w:color w:val="000000"/>
          <w:sz w:val="32"/>
        </w:rPr>
        <w:t>：</w:t>
      </w:r>
      <w:r>
        <w:rPr>
          <w:rFonts w:hint="eastAsia" w:ascii="仿宋" w:hAnsi="仿宋" w:eastAsia="仿宋" w:cs="仿宋"/>
          <w:color w:val="000000"/>
          <w:kern w:val="0"/>
          <w:sz w:val="32"/>
          <w:szCs w:val="32"/>
        </w:rPr>
        <w:t>反映除上述项目以外其他用于教育方面的支出。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3" w:hRule="atLeast"/>
        </w:trPr>
        <w:tc>
          <w:tcPr>
            <w:tcW w:w="8516" w:type="dxa"/>
            <w:tcBorders>
              <w:top w:val="nil"/>
              <w:left w:val="nil"/>
              <w:bottom w:val="nil"/>
              <w:right w:val="nil"/>
            </w:tcBorders>
            <w:vAlign w:val="center"/>
          </w:tcPr>
          <w:p>
            <w:pPr>
              <w:pStyle w:val="9"/>
              <w:jc w:val="center"/>
              <w:rPr>
                <w:rFonts w:hint="eastAsia" w:ascii="仿宋" w:hAnsi="仿宋" w:eastAsia="仿宋" w:cs="仿宋"/>
                <w:b/>
                <w:bCs/>
                <w:sz w:val="52"/>
                <w:szCs w:val="52"/>
              </w:rPr>
            </w:pPr>
            <w:r>
              <w:rPr>
                <w:rFonts w:hint="eastAsia" w:ascii="仿宋" w:hAnsi="仿宋" w:eastAsia="仿宋" w:cs="仿宋"/>
                <w:b/>
                <w:bCs/>
                <w:sz w:val="52"/>
                <w:szCs w:val="52"/>
              </w:rPr>
              <w:t>第</w:t>
            </w:r>
            <w:r>
              <w:rPr>
                <w:rFonts w:hint="eastAsia" w:ascii="仿宋" w:hAnsi="仿宋" w:eastAsia="仿宋" w:cs="仿宋"/>
                <w:b/>
                <w:bCs/>
                <w:sz w:val="52"/>
                <w:szCs w:val="52"/>
                <w:lang w:val="en-US" w:eastAsia="zh-CN"/>
              </w:rPr>
              <w:t>五</w:t>
            </w:r>
            <w:r>
              <w:rPr>
                <w:rFonts w:hint="eastAsia" w:ascii="仿宋" w:hAnsi="仿宋" w:eastAsia="仿宋" w:cs="仿宋"/>
                <w:b/>
                <w:bCs/>
                <w:sz w:val="52"/>
                <w:szCs w:val="52"/>
              </w:rPr>
              <w:t>部分</w:t>
            </w:r>
          </w:p>
          <w:p>
            <w:pPr>
              <w:pStyle w:val="9"/>
              <w:jc w:val="center"/>
              <w:rPr>
                <w:rFonts w:hint="eastAsia" w:ascii="仿宋" w:hAnsi="仿宋" w:eastAsia="仿宋" w:cs="仿宋"/>
                <w:b/>
                <w:bCs/>
                <w:sz w:val="52"/>
                <w:szCs w:val="52"/>
              </w:rPr>
            </w:pPr>
          </w:p>
          <w:p>
            <w:pPr>
              <w:pStyle w:val="9"/>
              <w:jc w:val="center"/>
              <w:rPr>
                <w:rFonts w:hint="eastAsia" w:ascii="仿宋" w:hAnsi="仿宋" w:eastAsia="仿宋" w:cs="仿宋"/>
                <w:b/>
                <w:bCs/>
                <w:sz w:val="52"/>
                <w:szCs w:val="52"/>
              </w:rPr>
            </w:pPr>
            <w:r>
              <w:rPr>
                <w:rFonts w:hint="eastAsia" w:ascii="仿宋" w:hAnsi="仿宋" w:eastAsia="仿宋" w:cs="仿宋"/>
                <w:b/>
                <w:bCs/>
                <w:color w:val="000000"/>
                <w:kern w:val="0"/>
                <w:sz w:val="52"/>
                <w:szCs w:val="52"/>
                <w:lang w:val="en-US" w:eastAsia="zh-CN"/>
              </w:rPr>
              <w:t>附件</w:t>
            </w:r>
          </w:p>
        </w:tc>
      </w:tr>
    </w:tbl>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OGA044yAgAAYQQAAA4AAABkcnMvZTJvRG9jLnhtbK1UzY7TMBC+I/EO lu80aStWVdV0VbYqQqrYlQri7DpOE8l/st0m5QHgDThx4c5z9Tn2c366aOGwBy7O2DP+xt83M1nc NkqSk3C+Mjqj41FKidDc5JU+ZPTzp82bGSU+MJ0zabTI6Fl4ert8/WpR27mYmNLIXDgCEO3ntc1o GYKdJ4nnpVDMj4wVGs7COMUCtu6Q5I7VQFcymaTpTVIbl1tnuPAep+vOSXtE9xJAUxQVF2vDj0ro 0KE6IVkAJV9W1tNl+9qiEDzcF4UXgciMgmloVySBvY9rslyw+cExW1a8fwJ7yROecVKs0kh6hVqz wMjRVX9BqYo7400RRtyopCPSKgIW4/SZNruSWdFygdTeXkX3/w+Wfzw9OFLlGZ1SoplCwS8/vl9+ /r78+kamUZ7a+jmidhZxoXlnGjTNcO5xGFk3hVPxCz4Efoh7voormkB4vDSbzGYpXBy+YQP85Om6 dT68F0aRaGTUoXqtqOy09aELHUJiNm02lZRtBaUmdUZvpm/T9sLVA3CpkSOS6B4brdDsm57Z3uRn EHOm6wxv+aZC8i3z4YE5tAIejGEJ91gKaZDE9BYlpXFf/3Ue41EheCmp0VoZ1ZgkSuQHjcoBMAyG G4z9YOijujPo1TGG0PLWxAUX5GAWzqgvmKBVzAEX0xyZMhoG8y507Y0J5GK1aoOO1lWHsruAvrMs bPXO8pgmCunt6hggZqtxFKhTpdcNnddWqZ+S2Np/7tuopz/D8hFQSwMECgAAAAAAh07iQAAAAAAA AAAAAAAAAAYAAABfcmVscy9QSwMEFAAAAAgAh07iQIoUZjzRAAAAlAEAAAsAAABfcmVscy8ucmVs c6WQwWrDMAyG74O9g9F9cZrDGKNOL6PQa+kewNiKYxpbRjLZ+vbzDoNl9LajfqHvE//+8JkWtSJL pGxg1/WgMDvyMQcD75fj0wsoqTZ7u1BGAzcUOIyPD/szLra2I5ljEdUoWQzMtZZXrcXNmKx0VDC3 zUScbG0jB12su9qAeuj7Z82/GTBumOrkDfDJD6Aut9LMf9gpOiahqXaOkqZpiu4eVQe2ZY7uyDbh G7lGsxywGvAsGgdqWdd+BH1fv/un3tNHPuO61X6HjOuPV2+6HL8AUEsDBBQAAAAIAIdO4kB+5uUg 9wAAAOEBAAATAAAAW0NvbnRlbnRfVHlwZXNdLnhtbJWRQU7DMBBF90jcwfIWJU67QAgl6YK0S0Co HGBkTxKLZGx5TGhvj5O2G0SRWNoz/78nu9wcxkFMGNg6quQqL6RA0s5Y6ir5vt9lD1JwBDIwOMJK HpHlpr69KfdHjyxSmriSfYz+USnWPY7AufNIadK6MEJMx9ApD/oDOlTrorhX2lFEilmcO2RdNtjC 5xDF9pCuTyYBB5bi6bQ4syoJ3g9WQ0ymaiLzg5KdCXlKLjvcW893SUOqXwnz5DrgnHtJTxOsQfEK IT7DmDSUCayM+6KAU/53yWw5cuba1mrMm8BNir3hdLG61o5r1zj93/Ltkrp0q+WD6m9QSwECFAAU AAAACACHTuJAfublIPcAAADhAQAAEwAAAAAAAAABACAAAACbBAAAW0NvbnRlbnRfVHlwZXNdLnht bFBLAQIUAAoAAAAAAIdO4kAAAAAAAAAAAAAAAAAGAAAAAAAAAAAAEAAAAH0DAABfcmVscy9QSwEC FAAUAAAACACHTuJAihRmPNEAAACUAQAACwAAAAAAAAABACAAAAChAwAAX3JlbHMvLnJlbHNQSwEC FAAKAAAAAACHTuJAAAAAAAAAAAAAAAAABAAAAAAAAAAAABAAAAAAAAAAZHJzL1BLAQIUABQAAAAI AIdO4kCzSVju0AAAAAUBAAAPAAAAAAAAAAEAIAAAACIAAABkcnMvZG93bnJldi54bWxQSwECFAAU AAAACACHTuJA4YDTjjICAABhBAAADgAAAAAAAAABACAAAAAfAQAAZHJzL2Uyb0RvYy54bWxQSwUG AAAAAAYABgBZAQAAwwUAAAAA ">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4"/>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72D54"/>
    <w:rsid w:val="00034B45"/>
    <w:rsid w:val="000A4A40"/>
    <w:rsid w:val="00112995"/>
    <w:rsid w:val="00A57004"/>
    <w:rsid w:val="00EF3870"/>
    <w:rsid w:val="01276120"/>
    <w:rsid w:val="01292E6B"/>
    <w:rsid w:val="014F7B6E"/>
    <w:rsid w:val="01511258"/>
    <w:rsid w:val="015967FE"/>
    <w:rsid w:val="019E11B3"/>
    <w:rsid w:val="01A42E7E"/>
    <w:rsid w:val="01A775D9"/>
    <w:rsid w:val="01B60941"/>
    <w:rsid w:val="02701F7E"/>
    <w:rsid w:val="02721624"/>
    <w:rsid w:val="02B21423"/>
    <w:rsid w:val="02E608A0"/>
    <w:rsid w:val="02EF2D79"/>
    <w:rsid w:val="03147B85"/>
    <w:rsid w:val="033D7DA6"/>
    <w:rsid w:val="03562E2F"/>
    <w:rsid w:val="03E42784"/>
    <w:rsid w:val="04026EE9"/>
    <w:rsid w:val="04067B8D"/>
    <w:rsid w:val="040E2250"/>
    <w:rsid w:val="0414592F"/>
    <w:rsid w:val="04373E00"/>
    <w:rsid w:val="04491887"/>
    <w:rsid w:val="047F291F"/>
    <w:rsid w:val="047F40D0"/>
    <w:rsid w:val="04A95710"/>
    <w:rsid w:val="04C96E18"/>
    <w:rsid w:val="04CF483B"/>
    <w:rsid w:val="05283F7F"/>
    <w:rsid w:val="05501AD7"/>
    <w:rsid w:val="05721CEA"/>
    <w:rsid w:val="05877611"/>
    <w:rsid w:val="05AC71A4"/>
    <w:rsid w:val="05BB5E49"/>
    <w:rsid w:val="05E84904"/>
    <w:rsid w:val="060A158E"/>
    <w:rsid w:val="060B4F09"/>
    <w:rsid w:val="060D24D3"/>
    <w:rsid w:val="066E7586"/>
    <w:rsid w:val="06735460"/>
    <w:rsid w:val="06876935"/>
    <w:rsid w:val="06924863"/>
    <w:rsid w:val="06C11D6A"/>
    <w:rsid w:val="06C92B89"/>
    <w:rsid w:val="07016659"/>
    <w:rsid w:val="07413E1B"/>
    <w:rsid w:val="076169E4"/>
    <w:rsid w:val="076E3F15"/>
    <w:rsid w:val="07A03FF7"/>
    <w:rsid w:val="07D03716"/>
    <w:rsid w:val="07DC3A34"/>
    <w:rsid w:val="07E245DA"/>
    <w:rsid w:val="083948C9"/>
    <w:rsid w:val="08435B69"/>
    <w:rsid w:val="08443FC4"/>
    <w:rsid w:val="085D0F3E"/>
    <w:rsid w:val="08703DDB"/>
    <w:rsid w:val="08911752"/>
    <w:rsid w:val="08A67EB6"/>
    <w:rsid w:val="08AD675E"/>
    <w:rsid w:val="08B33244"/>
    <w:rsid w:val="08D162B6"/>
    <w:rsid w:val="08F06986"/>
    <w:rsid w:val="08F75E31"/>
    <w:rsid w:val="092E090E"/>
    <w:rsid w:val="096020E4"/>
    <w:rsid w:val="09743548"/>
    <w:rsid w:val="09940B5A"/>
    <w:rsid w:val="0996686E"/>
    <w:rsid w:val="0A016DB1"/>
    <w:rsid w:val="0A190C1A"/>
    <w:rsid w:val="0A1D43DC"/>
    <w:rsid w:val="0A4E5CBB"/>
    <w:rsid w:val="0A843DA6"/>
    <w:rsid w:val="0AC23008"/>
    <w:rsid w:val="0ACA6C76"/>
    <w:rsid w:val="0ACB336B"/>
    <w:rsid w:val="0AF52874"/>
    <w:rsid w:val="0B0F21C0"/>
    <w:rsid w:val="0B1A005C"/>
    <w:rsid w:val="0B5078D7"/>
    <w:rsid w:val="0B550C44"/>
    <w:rsid w:val="0B772BDC"/>
    <w:rsid w:val="0B8E2066"/>
    <w:rsid w:val="0BA35478"/>
    <w:rsid w:val="0BC04806"/>
    <w:rsid w:val="0BD65627"/>
    <w:rsid w:val="0C0F44E0"/>
    <w:rsid w:val="0CA1448F"/>
    <w:rsid w:val="0CA32AA8"/>
    <w:rsid w:val="0D2F20B4"/>
    <w:rsid w:val="0D452501"/>
    <w:rsid w:val="0D65075F"/>
    <w:rsid w:val="0D665132"/>
    <w:rsid w:val="0DBB6B0A"/>
    <w:rsid w:val="0DBC1A23"/>
    <w:rsid w:val="0DDC135D"/>
    <w:rsid w:val="0E1C1CBD"/>
    <w:rsid w:val="0E7552DD"/>
    <w:rsid w:val="0E79533D"/>
    <w:rsid w:val="0E7D57CF"/>
    <w:rsid w:val="0ECC3BEA"/>
    <w:rsid w:val="0F144184"/>
    <w:rsid w:val="0F1C62C7"/>
    <w:rsid w:val="0F2E1F67"/>
    <w:rsid w:val="0F3D5BBA"/>
    <w:rsid w:val="0F3F019D"/>
    <w:rsid w:val="0F3F0C21"/>
    <w:rsid w:val="0F800099"/>
    <w:rsid w:val="0F921EF8"/>
    <w:rsid w:val="0FC26152"/>
    <w:rsid w:val="0FC601BF"/>
    <w:rsid w:val="10060226"/>
    <w:rsid w:val="1021781E"/>
    <w:rsid w:val="109244B4"/>
    <w:rsid w:val="10E67F73"/>
    <w:rsid w:val="11350FC3"/>
    <w:rsid w:val="11403931"/>
    <w:rsid w:val="11427235"/>
    <w:rsid w:val="1160207C"/>
    <w:rsid w:val="11691213"/>
    <w:rsid w:val="11A678F3"/>
    <w:rsid w:val="11B2477D"/>
    <w:rsid w:val="120A0B74"/>
    <w:rsid w:val="1225480C"/>
    <w:rsid w:val="12305B44"/>
    <w:rsid w:val="12395882"/>
    <w:rsid w:val="12572C62"/>
    <w:rsid w:val="12832B16"/>
    <w:rsid w:val="12963B61"/>
    <w:rsid w:val="12A001D8"/>
    <w:rsid w:val="12A03FDD"/>
    <w:rsid w:val="12EB14A5"/>
    <w:rsid w:val="132B2CAB"/>
    <w:rsid w:val="13426212"/>
    <w:rsid w:val="13511047"/>
    <w:rsid w:val="13530689"/>
    <w:rsid w:val="13571F03"/>
    <w:rsid w:val="13584546"/>
    <w:rsid w:val="138132DE"/>
    <w:rsid w:val="138662BF"/>
    <w:rsid w:val="139B183B"/>
    <w:rsid w:val="13CD7E8D"/>
    <w:rsid w:val="141459E2"/>
    <w:rsid w:val="14295BBE"/>
    <w:rsid w:val="143746C5"/>
    <w:rsid w:val="14501E36"/>
    <w:rsid w:val="145B604C"/>
    <w:rsid w:val="15037188"/>
    <w:rsid w:val="15153CFF"/>
    <w:rsid w:val="154C316F"/>
    <w:rsid w:val="154E64F6"/>
    <w:rsid w:val="15BF24D2"/>
    <w:rsid w:val="16174016"/>
    <w:rsid w:val="16366EA1"/>
    <w:rsid w:val="16517A95"/>
    <w:rsid w:val="16A059C5"/>
    <w:rsid w:val="16C455F3"/>
    <w:rsid w:val="16F23847"/>
    <w:rsid w:val="176D5AE5"/>
    <w:rsid w:val="176F3CF4"/>
    <w:rsid w:val="177B4445"/>
    <w:rsid w:val="178C1D8E"/>
    <w:rsid w:val="17931257"/>
    <w:rsid w:val="17B07FD2"/>
    <w:rsid w:val="17B52230"/>
    <w:rsid w:val="17D226D1"/>
    <w:rsid w:val="17F03885"/>
    <w:rsid w:val="18152DA2"/>
    <w:rsid w:val="1816118F"/>
    <w:rsid w:val="182F4A44"/>
    <w:rsid w:val="18395CC2"/>
    <w:rsid w:val="183E0B42"/>
    <w:rsid w:val="18541566"/>
    <w:rsid w:val="186B1DF6"/>
    <w:rsid w:val="186F101A"/>
    <w:rsid w:val="18B75606"/>
    <w:rsid w:val="18D511E5"/>
    <w:rsid w:val="19642C59"/>
    <w:rsid w:val="197C2BAB"/>
    <w:rsid w:val="19934B8F"/>
    <w:rsid w:val="19C00F4B"/>
    <w:rsid w:val="19D421B6"/>
    <w:rsid w:val="1A2154AB"/>
    <w:rsid w:val="1A2D6009"/>
    <w:rsid w:val="1A365AD9"/>
    <w:rsid w:val="1A384EDA"/>
    <w:rsid w:val="1A3A7A46"/>
    <w:rsid w:val="1A4B3825"/>
    <w:rsid w:val="1A5214C4"/>
    <w:rsid w:val="1A604A6E"/>
    <w:rsid w:val="1A622F58"/>
    <w:rsid w:val="1AAE251F"/>
    <w:rsid w:val="1AB77BA8"/>
    <w:rsid w:val="1ABA1A9B"/>
    <w:rsid w:val="1AD210BC"/>
    <w:rsid w:val="1ADA5355"/>
    <w:rsid w:val="1AEB4A6C"/>
    <w:rsid w:val="1B113722"/>
    <w:rsid w:val="1BA34EBE"/>
    <w:rsid w:val="1BA64A02"/>
    <w:rsid w:val="1BBE4C21"/>
    <w:rsid w:val="1BCC526D"/>
    <w:rsid w:val="1C0F7370"/>
    <w:rsid w:val="1C1845D0"/>
    <w:rsid w:val="1C1C1C79"/>
    <w:rsid w:val="1C285793"/>
    <w:rsid w:val="1C38750B"/>
    <w:rsid w:val="1C432267"/>
    <w:rsid w:val="1C550A94"/>
    <w:rsid w:val="1C682658"/>
    <w:rsid w:val="1C731FF7"/>
    <w:rsid w:val="1C7F7769"/>
    <w:rsid w:val="1CB02F77"/>
    <w:rsid w:val="1CBB3285"/>
    <w:rsid w:val="1CC175BC"/>
    <w:rsid w:val="1CE53BF5"/>
    <w:rsid w:val="1D3B4CED"/>
    <w:rsid w:val="1D61464A"/>
    <w:rsid w:val="1D8231E6"/>
    <w:rsid w:val="1D901010"/>
    <w:rsid w:val="1DAA11E9"/>
    <w:rsid w:val="1DBE404A"/>
    <w:rsid w:val="1E16693C"/>
    <w:rsid w:val="1E2E1C47"/>
    <w:rsid w:val="1E5309C4"/>
    <w:rsid w:val="1E554167"/>
    <w:rsid w:val="1E783066"/>
    <w:rsid w:val="1E7D61A5"/>
    <w:rsid w:val="1E924A94"/>
    <w:rsid w:val="1EB41A4F"/>
    <w:rsid w:val="1ECB2665"/>
    <w:rsid w:val="1EDB0670"/>
    <w:rsid w:val="1F1A67CD"/>
    <w:rsid w:val="1F2406C6"/>
    <w:rsid w:val="1F6163BF"/>
    <w:rsid w:val="1F6278C1"/>
    <w:rsid w:val="1F8B5BAF"/>
    <w:rsid w:val="1F8F6EC3"/>
    <w:rsid w:val="1FA94F16"/>
    <w:rsid w:val="20255F25"/>
    <w:rsid w:val="20291CB3"/>
    <w:rsid w:val="202F73AB"/>
    <w:rsid w:val="2049150E"/>
    <w:rsid w:val="20540D0F"/>
    <w:rsid w:val="205913A2"/>
    <w:rsid w:val="20707F7E"/>
    <w:rsid w:val="20824933"/>
    <w:rsid w:val="20842F75"/>
    <w:rsid w:val="20844EDC"/>
    <w:rsid w:val="20853A42"/>
    <w:rsid w:val="20C80A9F"/>
    <w:rsid w:val="20CB3580"/>
    <w:rsid w:val="20CC6679"/>
    <w:rsid w:val="20D12D62"/>
    <w:rsid w:val="20D24D60"/>
    <w:rsid w:val="20EF11BB"/>
    <w:rsid w:val="20FE693B"/>
    <w:rsid w:val="2111037C"/>
    <w:rsid w:val="21210B07"/>
    <w:rsid w:val="213C39F7"/>
    <w:rsid w:val="21444B43"/>
    <w:rsid w:val="21486C01"/>
    <w:rsid w:val="214E64EB"/>
    <w:rsid w:val="215E2854"/>
    <w:rsid w:val="21665038"/>
    <w:rsid w:val="216820ED"/>
    <w:rsid w:val="219D0A68"/>
    <w:rsid w:val="21A66555"/>
    <w:rsid w:val="21AC0CB6"/>
    <w:rsid w:val="21C806DD"/>
    <w:rsid w:val="21C84029"/>
    <w:rsid w:val="2254336E"/>
    <w:rsid w:val="22BF5F1A"/>
    <w:rsid w:val="22F87C27"/>
    <w:rsid w:val="230D6FA9"/>
    <w:rsid w:val="235D5957"/>
    <w:rsid w:val="23866A70"/>
    <w:rsid w:val="23E8231D"/>
    <w:rsid w:val="23EA2D8E"/>
    <w:rsid w:val="23F16DBD"/>
    <w:rsid w:val="247728AF"/>
    <w:rsid w:val="24AD00E2"/>
    <w:rsid w:val="24B74192"/>
    <w:rsid w:val="24D85F11"/>
    <w:rsid w:val="2523105C"/>
    <w:rsid w:val="25242F6B"/>
    <w:rsid w:val="25261089"/>
    <w:rsid w:val="25365CD1"/>
    <w:rsid w:val="258861EB"/>
    <w:rsid w:val="2591552F"/>
    <w:rsid w:val="25A13587"/>
    <w:rsid w:val="25A36332"/>
    <w:rsid w:val="25C46206"/>
    <w:rsid w:val="25D20556"/>
    <w:rsid w:val="26153E79"/>
    <w:rsid w:val="26285F08"/>
    <w:rsid w:val="264C0E1C"/>
    <w:rsid w:val="26622DB4"/>
    <w:rsid w:val="26650EB8"/>
    <w:rsid w:val="26731BEC"/>
    <w:rsid w:val="26991832"/>
    <w:rsid w:val="26CD0188"/>
    <w:rsid w:val="27394F8E"/>
    <w:rsid w:val="27523E2B"/>
    <w:rsid w:val="280930C2"/>
    <w:rsid w:val="28234FB2"/>
    <w:rsid w:val="28353550"/>
    <w:rsid w:val="28373F3E"/>
    <w:rsid w:val="28905184"/>
    <w:rsid w:val="28A2570F"/>
    <w:rsid w:val="28D43AA3"/>
    <w:rsid w:val="28D91A73"/>
    <w:rsid w:val="292F7AB5"/>
    <w:rsid w:val="29391735"/>
    <w:rsid w:val="296E6EA5"/>
    <w:rsid w:val="29976D19"/>
    <w:rsid w:val="29B04233"/>
    <w:rsid w:val="29B409F0"/>
    <w:rsid w:val="29DC5911"/>
    <w:rsid w:val="2A717FA2"/>
    <w:rsid w:val="2A9F5D13"/>
    <w:rsid w:val="2ABF6C24"/>
    <w:rsid w:val="2ADD3382"/>
    <w:rsid w:val="2AE8452D"/>
    <w:rsid w:val="2B252CD9"/>
    <w:rsid w:val="2B3E1800"/>
    <w:rsid w:val="2B4F1786"/>
    <w:rsid w:val="2B856DA1"/>
    <w:rsid w:val="2BCA702D"/>
    <w:rsid w:val="2C06344A"/>
    <w:rsid w:val="2C0C5168"/>
    <w:rsid w:val="2C1B6AEB"/>
    <w:rsid w:val="2C317416"/>
    <w:rsid w:val="2C85031F"/>
    <w:rsid w:val="2C9C05BB"/>
    <w:rsid w:val="2CA11E70"/>
    <w:rsid w:val="2CC953AF"/>
    <w:rsid w:val="2D065459"/>
    <w:rsid w:val="2D3C0815"/>
    <w:rsid w:val="2D551503"/>
    <w:rsid w:val="2D7633A7"/>
    <w:rsid w:val="2D8D6A47"/>
    <w:rsid w:val="2DD14B22"/>
    <w:rsid w:val="2DDD3980"/>
    <w:rsid w:val="2DDF0704"/>
    <w:rsid w:val="2DE5291B"/>
    <w:rsid w:val="2E162F19"/>
    <w:rsid w:val="2E504D30"/>
    <w:rsid w:val="2E7C7ED0"/>
    <w:rsid w:val="2EBF1B8D"/>
    <w:rsid w:val="2EC01172"/>
    <w:rsid w:val="2EE27F02"/>
    <w:rsid w:val="2F1560C0"/>
    <w:rsid w:val="2F412AFA"/>
    <w:rsid w:val="2F716956"/>
    <w:rsid w:val="2F7572F7"/>
    <w:rsid w:val="2F827763"/>
    <w:rsid w:val="2FA757D8"/>
    <w:rsid w:val="2FEE69A6"/>
    <w:rsid w:val="306200F0"/>
    <w:rsid w:val="30705EF8"/>
    <w:rsid w:val="30986BE7"/>
    <w:rsid w:val="30B44244"/>
    <w:rsid w:val="30B7715D"/>
    <w:rsid w:val="30C24F02"/>
    <w:rsid w:val="30D63CF2"/>
    <w:rsid w:val="310D7CC9"/>
    <w:rsid w:val="3172637E"/>
    <w:rsid w:val="317F3D67"/>
    <w:rsid w:val="31A35982"/>
    <w:rsid w:val="31A47F94"/>
    <w:rsid w:val="31B72549"/>
    <w:rsid w:val="31F571E6"/>
    <w:rsid w:val="323F0E05"/>
    <w:rsid w:val="32646CEC"/>
    <w:rsid w:val="327379FA"/>
    <w:rsid w:val="32926FEA"/>
    <w:rsid w:val="32EF625F"/>
    <w:rsid w:val="32F77F3F"/>
    <w:rsid w:val="33285B6D"/>
    <w:rsid w:val="333618F4"/>
    <w:rsid w:val="333B15CC"/>
    <w:rsid w:val="334C5141"/>
    <w:rsid w:val="33793E0E"/>
    <w:rsid w:val="338836F4"/>
    <w:rsid w:val="33AF6BEE"/>
    <w:rsid w:val="34296063"/>
    <w:rsid w:val="34386AD2"/>
    <w:rsid w:val="349B6A4B"/>
    <w:rsid w:val="34D921AF"/>
    <w:rsid w:val="34E40B9E"/>
    <w:rsid w:val="34FE3DB4"/>
    <w:rsid w:val="351500C6"/>
    <w:rsid w:val="35335C9B"/>
    <w:rsid w:val="35386F12"/>
    <w:rsid w:val="35627325"/>
    <w:rsid w:val="357F7A7E"/>
    <w:rsid w:val="359A4299"/>
    <w:rsid w:val="35AA1B77"/>
    <w:rsid w:val="35BB146A"/>
    <w:rsid w:val="3619331F"/>
    <w:rsid w:val="364D5677"/>
    <w:rsid w:val="368C4536"/>
    <w:rsid w:val="36EF53F3"/>
    <w:rsid w:val="37282DBC"/>
    <w:rsid w:val="37502E47"/>
    <w:rsid w:val="375C6F10"/>
    <w:rsid w:val="37604A3D"/>
    <w:rsid w:val="3763046F"/>
    <w:rsid w:val="37667412"/>
    <w:rsid w:val="379A48E2"/>
    <w:rsid w:val="379C3BB7"/>
    <w:rsid w:val="37AB117E"/>
    <w:rsid w:val="37D61961"/>
    <w:rsid w:val="37E41E16"/>
    <w:rsid w:val="37E707E9"/>
    <w:rsid w:val="37EB4486"/>
    <w:rsid w:val="37F74C52"/>
    <w:rsid w:val="38145E69"/>
    <w:rsid w:val="3822751A"/>
    <w:rsid w:val="382D0B30"/>
    <w:rsid w:val="38694446"/>
    <w:rsid w:val="387265D1"/>
    <w:rsid w:val="389568AD"/>
    <w:rsid w:val="38F34CAE"/>
    <w:rsid w:val="393A0F87"/>
    <w:rsid w:val="393F6B8C"/>
    <w:rsid w:val="394B5B7A"/>
    <w:rsid w:val="394F0762"/>
    <w:rsid w:val="397618E6"/>
    <w:rsid w:val="398334A6"/>
    <w:rsid w:val="399143ED"/>
    <w:rsid w:val="399C6D06"/>
    <w:rsid w:val="39F523D9"/>
    <w:rsid w:val="3A0305F4"/>
    <w:rsid w:val="3A3F393A"/>
    <w:rsid w:val="3A764397"/>
    <w:rsid w:val="3A8E08AB"/>
    <w:rsid w:val="3AF32055"/>
    <w:rsid w:val="3AF745B2"/>
    <w:rsid w:val="3B0D06CA"/>
    <w:rsid w:val="3B0E1523"/>
    <w:rsid w:val="3B0E2BC1"/>
    <w:rsid w:val="3B10150F"/>
    <w:rsid w:val="3B1913B0"/>
    <w:rsid w:val="3B217121"/>
    <w:rsid w:val="3B4D746D"/>
    <w:rsid w:val="3B64507A"/>
    <w:rsid w:val="3B7539D5"/>
    <w:rsid w:val="3B95631A"/>
    <w:rsid w:val="3BAD7452"/>
    <w:rsid w:val="3BBA67C9"/>
    <w:rsid w:val="3BC5789D"/>
    <w:rsid w:val="3BDD31CE"/>
    <w:rsid w:val="3C36709E"/>
    <w:rsid w:val="3C3E3DD1"/>
    <w:rsid w:val="3C576B6D"/>
    <w:rsid w:val="3CC80866"/>
    <w:rsid w:val="3CCF2D44"/>
    <w:rsid w:val="3CEA2C1F"/>
    <w:rsid w:val="3D2B255F"/>
    <w:rsid w:val="3D2C1495"/>
    <w:rsid w:val="3D6400D0"/>
    <w:rsid w:val="3D696032"/>
    <w:rsid w:val="3D873FA7"/>
    <w:rsid w:val="3DCA60E8"/>
    <w:rsid w:val="3DD370DA"/>
    <w:rsid w:val="3DF57EB8"/>
    <w:rsid w:val="3E001606"/>
    <w:rsid w:val="3E1A5F4B"/>
    <w:rsid w:val="3E200EA3"/>
    <w:rsid w:val="3E822E90"/>
    <w:rsid w:val="3EF97CBD"/>
    <w:rsid w:val="3F01066C"/>
    <w:rsid w:val="3FA230F2"/>
    <w:rsid w:val="3FA7678B"/>
    <w:rsid w:val="3FA8340E"/>
    <w:rsid w:val="401175F4"/>
    <w:rsid w:val="402A0417"/>
    <w:rsid w:val="403F3341"/>
    <w:rsid w:val="4058716E"/>
    <w:rsid w:val="40705F35"/>
    <w:rsid w:val="40784FAD"/>
    <w:rsid w:val="407F750C"/>
    <w:rsid w:val="40963113"/>
    <w:rsid w:val="40A32BFA"/>
    <w:rsid w:val="40D14984"/>
    <w:rsid w:val="40EA444A"/>
    <w:rsid w:val="412B66CE"/>
    <w:rsid w:val="41512A26"/>
    <w:rsid w:val="41812FA9"/>
    <w:rsid w:val="4182142E"/>
    <w:rsid w:val="418336EA"/>
    <w:rsid w:val="41C05247"/>
    <w:rsid w:val="42070F29"/>
    <w:rsid w:val="420D1B91"/>
    <w:rsid w:val="426D6567"/>
    <w:rsid w:val="429C67A7"/>
    <w:rsid w:val="42AD2D65"/>
    <w:rsid w:val="42C271BA"/>
    <w:rsid w:val="42CF7C1D"/>
    <w:rsid w:val="42DB6E6D"/>
    <w:rsid w:val="42EA6946"/>
    <w:rsid w:val="434468E3"/>
    <w:rsid w:val="434740DF"/>
    <w:rsid w:val="43702F93"/>
    <w:rsid w:val="43A50C96"/>
    <w:rsid w:val="44324618"/>
    <w:rsid w:val="4482594F"/>
    <w:rsid w:val="44994F4D"/>
    <w:rsid w:val="44A31ACC"/>
    <w:rsid w:val="44A51573"/>
    <w:rsid w:val="44D26B54"/>
    <w:rsid w:val="453916BC"/>
    <w:rsid w:val="45CE7C4C"/>
    <w:rsid w:val="45EC5FEB"/>
    <w:rsid w:val="45F736A5"/>
    <w:rsid w:val="4633099A"/>
    <w:rsid w:val="464C751F"/>
    <w:rsid w:val="468F7DA0"/>
    <w:rsid w:val="469B3F7E"/>
    <w:rsid w:val="46B03499"/>
    <w:rsid w:val="4700503B"/>
    <w:rsid w:val="4706696D"/>
    <w:rsid w:val="47113037"/>
    <w:rsid w:val="47382FD8"/>
    <w:rsid w:val="47580E71"/>
    <w:rsid w:val="475A1B60"/>
    <w:rsid w:val="47601C7A"/>
    <w:rsid w:val="477F7281"/>
    <w:rsid w:val="47860733"/>
    <w:rsid w:val="47AC6AEF"/>
    <w:rsid w:val="47AD3A66"/>
    <w:rsid w:val="47DB462B"/>
    <w:rsid w:val="47DF64A0"/>
    <w:rsid w:val="484D49E3"/>
    <w:rsid w:val="486855A2"/>
    <w:rsid w:val="488E614C"/>
    <w:rsid w:val="48D272BD"/>
    <w:rsid w:val="48D84475"/>
    <w:rsid w:val="48DC2D1A"/>
    <w:rsid w:val="49105682"/>
    <w:rsid w:val="49241999"/>
    <w:rsid w:val="492B1DFC"/>
    <w:rsid w:val="494E1741"/>
    <w:rsid w:val="49553D12"/>
    <w:rsid w:val="49812CF9"/>
    <w:rsid w:val="49BD27D9"/>
    <w:rsid w:val="49C32606"/>
    <w:rsid w:val="49E015C9"/>
    <w:rsid w:val="49FF228D"/>
    <w:rsid w:val="4A130A8B"/>
    <w:rsid w:val="4A3272C2"/>
    <w:rsid w:val="4A483989"/>
    <w:rsid w:val="4A64250C"/>
    <w:rsid w:val="4A842482"/>
    <w:rsid w:val="4A8516D8"/>
    <w:rsid w:val="4AA738E0"/>
    <w:rsid w:val="4AAD6B93"/>
    <w:rsid w:val="4AD01E1A"/>
    <w:rsid w:val="4AE471B2"/>
    <w:rsid w:val="4AFC3E8E"/>
    <w:rsid w:val="4B104096"/>
    <w:rsid w:val="4B4B7FC2"/>
    <w:rsid w:val="4B5E26CE"/>
    <w:rsid w:val="4B7029A1"/>
    <w:rsid w:val="4B76791F"/>
    <w:rsid w:val="4B790541"/>
    <w:rsid w:val="4BAB5143"/>
    <w:rsid w:val="4BD14024"/>
    <w:rsid w:val="4BE25377"/>
    <w:rsid w:val="4BE531E0"/>
    <w:rsid w:val="4BF90FA4"/>
    <w:rsid w:val="4C017A1F"/>
    <w:rsid w:val="4C153395"/>
    <w:rsid w:val="4C5207AE"/>
    <w:rsid w:val="4C673746"/>
    <w:rsid w:val="4C8A628E"/>
    <w:rsid w:val="4C9832A8"/>
    <w:rsid w:val="4C9E7A67"/>
    <w:rsid w:val="4CA76709"/>
    <w:rsid w:val="4CAC7D76"/>
    <w:rsid w:val="4CBD53AE"/>
    <w:rsid w:val="4CC1763A"/>
    <w:rsid w:val="4CDE6559"/>
    <w:rsid w:val="4D046728"/>
    <w:rsid w:val="4D1206BF"/>
    <w:rsid w:val="4D241E6C"/>
    <w:rsid w:val="4D6F3BD9"/>
    <w:rsid w:val="4DB42D30"/>
    <w:rsid w:val="4DD25292"/>
    <w:rsid w:val="4DD80D90"/>
    <w:rsid w:val="4E042104"/>
    <w:rsid w:val="4E347E75"/>
    <w:rsid w:val="4E4933C2"/>
    <w:rsid w:val="4E732275"/>
    <w:rsid w:val="4E8107AF"/>
    <w:rsid w:val="4EAB6BC8"/>
    <w:rsid w:val="4EB421C5"/>
    <w:rsid w:val="4EE26404"/>
    <w:rsid w:val="4F673EE8"/>
    <w:rsid w:val="4F9A5001"/>
    <w:rsid w:val="4FB71475"/>
    <w:rsid w:val="4FF02F67"/>
    <w:rsid w:val="500E5EDD"/>
    <w:rsid w:val="501F49B5"/>
    <w:rsid w:val="50646D64"/>
    <w:rsid w:val="50880CED"/>
    <w:rsid w:val="50BA3053"/>
    <w:rsid w:val="50FB4DD1"/>
    <w:rsid w:val="5100469E"/>
    <w:rsid w:val="512B7592"/>
    <w:rsid w:val="51846EA7"/>
    <w:rsid w:val="51D97A8B"/>
    <w:rsid w:val="51E34EB8"/>
    <w:rsid w:val="51EA4CB7"/>
    <w:rsid w:val="51F80C95"/>
    <w:rsid w:val="521A20C4"/>
    <w:rsid w:val="52210A86"/>
    <w:rsid w:val="522B6251"/>
    <w:rsid w:val="52496310"/>
    <w:rsid w:val="526007CC"/>
    <w:rsid w:val="52867736"/>
    <w:rsid w:val="52BE76AE"/>
    <w:rsid w:val="52CE5E95"/>
    <w:rsid w:val="52CF4419"/>
    <w:rsid w:val="530653DD"/>
    <w:rsid w:val="53124DA1"/>
    <w:rsid w:val="53396C24"/>
    <w:rsid w:val="535F6287"/>
    <w:rsid w:val="536153F0"/>
    <w:rsid w:val="53A10A0B"/>
    <w:rsid w:val="53F378D8"/>
    <w:rsid w:val="540F129D"/>
    <w:rsid w:val="543742FB"/>
    <w:rsid w:val="543E2E38"/>
    <w:rsid w:val="54A46F6D"/>
    <w:rsid w:val="54D96004"/>
    <w:rsid w:val="55070ABE"/>
    <w:rsid w:val="557634E1"/>
    <w:rsid w:val="55A434E9"/>
    <w:rsid w:val="55D26BC3"/>
    <w:rsid w:val="55D62BEA"/>
    <w:rsid w:val="55E768BD"/>
    <w:rsid w:val="55EB37A1"/>
    <w:rsid w:val="55F5392F"/>
    <w:rsid w:val="55F932BC"/>
    <w:rsid w:val="5675402A"/>
    <w:rsid w:val="56827C3F"/>
    <w:rsid w:val="56B224C0"/>
    <w:rsid w:val="56CF6ACB"/>
    <w:rsid w:val="56EE42B6"/>
    <w:rsid w:val="5708400C"/>
    <w:rsid w:val="57183A74"/>
    <w:rsid w:val="573568EA"/>
    <w:rsid w:val="57773C92"/>
    <w:rsid w:val="57D1293C"/>
    <w:rsid w:val="57F95C2A"/>
    <w:rsid w:val="580C1DB1"/>
    <w:rsid w:val="582820C3"/>
    <w:rsid w:val="582A6D65"/>
    <w:rsid w:val="585C558C"/>
    <w:rsid w:val="587956F9"/>
    <w:rsid w:val="58A73AA6"/>
    <w:rsid w:val="58B05894"/>
    <w:rsid w:val="58B23052"/>
    <w:rsid w:val="58B81054"/>
    <w:rsid w:val="58BD53FE"/>
    <w:rsid w:val="58BF4FB7"/>
    <w:rsid w:val="58DD0CFA"/>
    <w:rsid w:val="58F4663F"/>
    <w:rsid w:val="58F97626"/>
    <w:rsid w:val="590C3076"/>
    <w:rsid w:val="59160132"/>
    <w:rsid w:val="59D85F30"/>
    <w:rsid w:val="59DD0C9A"/>
    <w:rsid w:val="59E74A49"/>
    <w:rsid w:val="59F34B37"/>
    <w:rsid w:val="59F55317"/>
    <w:rsid w:val="5A075E63"/>
    <w:rsid w:val="5A27573A"/>
    <w:rsid w:val="5A3E0EA1"/>
    <w:rsid w:val="5A4859E7"/>
    <w:rsid w:val="5A626EC9"/>
    <w:rsid w:val="5A8A1B4A"/>
    <w:rsid w:val="5AB61869"/>
    <w:rsid w:val="5ACF7E5C"/>
    <w:rsid w:val="5AF412E4"/>
    <w:rsid w:val="5B070BCF"/>
    <w:rsid w:val="5B203A22"/>
    <w:rsid w:val="5B527993"/>
    <w:rsid w:val="5B5C27B8"/>
    <w:rsid w:val="5B6670B3"/>
    <w:rsid w:val="5B693B9A"/>
    <w:rsid w:val="5B6B11E9"/>
    <w:rsid w:val="5B836D4E"/>
    <w:rsid w:val="5B8B6370"/>
    <w:rsid w:val="5B936B97"/>
    <w:rsid w:val="5B991D26"/>
    <w:rsid w:val="5BB115A2"/>
    <w:rsid w:val="5C1215B5"/>
    <w:rsid w:val="5C244D6B"/>
    <w:rsid w:val="5C290845"/>
    <w:rsid w:val="5C5950DF"/>
    <w:rsid w:val="5C5B3977"/>
    <w:rsid w:val="5C6717BA"/>
    <w:rsid w:val="5C746B0B"/>
    <w:rsid w:val="5CD61CA4"/>
    <w:rsid w:val="5CD83630"/>
    <w:rsid w:val="5CE94DC2"/>
    <w:rsid w:val="5CFC3977"/>
    <w:rsid w:val="5D0B50EF"/>
    <w:rsid w:val="5D337CB5"/>
    <w:rsid w:val="5D853F16"/>
    <w:rsid w:val="5DBB5C9E"/>
    <w:rsid w:val="5DBC2570"/>
    <w:rsid w:val="5E136AA0"/>
    <w:rsid w:val="5E2B2E38"/>
    <w:rsid w:val="5E2C3333"/>
    <w:rsid w:val="5E493798"/>
    <w:rsid w:val="5E586243"/>
    <w:rsid w:val="5E857D72"/>
    <w:rsid w:val="5E9B6FE6"/>
    <w:rsid w:val="5EB10408"/>
    <w:rsid w:val="5EC05A92"/>
    <w:rsid w:val="5EFD0E59"/>
    <w:rsid w:val="5F6931E6"/>
    <w:rsid w:val="5F7F1EE1"/>
    <w:rsid w:val="5F8C37BC"/>
    <w:rsid w:val="5FBB25F2"/>
    <w:rsid w:val="5FD92ADA"/>
    <w:rsid w:val="5FFB0B07"/>
    <w:rsid w:val="5FFE4F54"/>
    <w:rsid w:val="60560594"/>
    <w:rsid w:val="60611414"/>
    <w:rsid w:val="606176D2"/>
    <w:rsid w:val="60675F17"/>
    <w:rsid w:val="609A4B7B"/>
    <w:rsid w:val="61073138"/>
    <w:rsid w:val="61123463"/>
    <w:rsid w:val="618E1A80"/>
    <w:rsid w:val="61BF5B31"/>
    <w:rsid w:val="61F558B8"/>
    <w:rsid w:val="622D3443"/>
    <w:rsid w:val="62552982"/>
    <w:rsid w:val="62B123E4"/>
    <w:rsid w:val="62CD5C45"/>
    <w:rsid w:val="62D77A7F"/>
    <w:rsid w:val="62D850B9"/>
    <w:rsid w:val="630729D5"/>
    <w:rsid w:val="630D32AE"/>
    <w:rsid w:val="63A26CEB"/>
    <w:rsid w:val="63C56A23"/>
    <w:rsid w:val="63D76A9D"/>
    <w:rsid w:val="63F754F8"/>
    <w:rsid w:val="6474067C"/>
    <w:rsid w:val="649A7FE9"/>
    <w:rsid w:val="64CC496B"/>
    <w:rsid w:val="65174E17"/>
    <w:rsid w:val="651F09DF"/>
    <w:rsid w:val="652210EB"/>
    <w:rsid w:val="65794350"/>
    <w:rsid w:val="657D6472"/>
    <w:rsid w:val="659B6673"/>
    <w:rsid w:val="65C64580"/>
    <w:rsid w:val="66525880"/>
    <w:rsid w:val="66765696"/>
    <w:rsid w:val="669E66EB"/>
    <w:rsid w:val="66C95744"/>
    <w:rsid w:val="66E41FBE"/>
    <w:rsid w:val="66FB57CC"/>
    <w:rsid w:val="67090F98"/>
    <w:rsid w:val="673E4D9C"/>
    <w:rsid w:val="6740356B"/>
    <w:rsid w:val="67476CC8"/>
    <w:rsid w:val="675B2A11"/>
    <w:rsid w:val="67757E4A"/>
    <w:rsid w:val="679A5C28"/>
    <w:rsid w:val="67BA4A3A"/>
    <w:rsid w:val="67CF2170"/>
    <w:rsid w:val="67EC7A26"/>
    <w:rsid w:val="68143F2C"/>
    <w:rsid w:val="681F7678"/>
    <w:rsid w:val="68623565"/>
    <w:rsid w:val="686F3462"/>
    <w:rsid w:val="687A5204"/>
    <w:rsid w:val="687C48AE"/>
    <w:rsid w:val="68A74C99"/>
    <w:rsid w:val="68DB777F"/>
    <w:rsid w:val="68FD4E3A"/>
    <w:rsid w:val="6949590D"/>
    <w:rsid w:val="699026AD"/>
    <w:rsid w:val="69C26914"/>
    <w:rsid w:val="69CF6211"/>
    <w:rsid w:val="69E37B94"/>
    <w:rsid w:val="69E67729"/>
    <w:rsid w:val="6A4E42A1"/>
    <w:rsid w:val="6A632AD3"/>
    <w:rsid w:val="6A84509B"/>
    <w:rsid w:val="6A9816E9"/>
    <w:rsid w:val="6AA354C6"/>
    <w:rsid w:val="6ACC5319"/>
    <w:rsid w:val="6AD4151A"/>
    <w:rsid w:val="6ADD6771"/>
    <w:rsid w:val="6B083E55"/>
    <w:rsid w:val="6B57005C"/>
    <w:rsid w:val="6B8D3927"/>
    <w:rsid w:val="6B9B0681"/>
    <w:rsid w:val="6BB97111"/>
    <w:rsid w:val="6BCA6B66"/>
    <w:rsid w:val="6BD10292"/>
    <w:rsid w:val="6BD65086"/>
    <w:rsid w:val="6BDF6D43"/>
    <w:rsid w:val="6BE94CB0"/>
    <w:rsid w:val="6C247E67"/>
    <w:rsid w:val="6C427A82"/>
    <w:rsid w:val="6C595E57"/>
    <w:rsid w:val="6C630F37"/>
    <w:rsid w:val="6CA9025A"/>
    <w:rsid w:val="6CB564E8"/>
    <w:rsid w:val="6CB75BD6"/>
    <w:rsid w:val="6D045E4A"/>
    <w:rsid w:val="6D2E2594"/>
    <w:rsid w:val="6D2E55EA"/>
    <w:rsid w:val="6D364A56"/>
    <w:rsid w:val="6D507883"/>
    <w:rsid w:val="6DA901DD"/>
    <w:rsid w:val="6DAC3F16"/>
    <w:rsid w:val="6DC7239F"/>
    <w:rsid w:val="6DCF1523"/>
    <w:rsid w:val="6DE53954"/>
    <w:rsid w:val="6E2D7AEA"/>
    <w:rsid w:val="6E3B732E"/>
    <w:rsid w:val="6E437F85"/>
    <w:rsid w:val="6E4A2FA7"/>
    <w:rsid w:val="6E960A18"/>
    <w:rsid w:val="6ED07527"/>
    <w:rsid w:val="6F2F3B72"/>
    <w:rsid w:val="6F9C7DC6"/>
    <w:rsid w:val="6F9E17FF"/>
    <w:rsid w:val="6FA04405"/>
    <w:rsid w:val="6FC43F1A"/>
    <w:rsid w:val="6FEE3B27"/>
    <w:rsid w:val="6FFB4E81"/>
    <w:rsid w:val="70095140"/>
    <w:rsid w:val="701B26B0"/>
    <w:rsid w:val="701E56C1"/>
    <w:rsid w:val="70457740"/>
    <w:rsid w:val="70505934"/>
    <w:rsid w:val="706636AD"/>
    <w:rsid w:val="708320B8"/>
    <w:rsid w:val="70A52F0F"/>
    <w:rsid w:val="70BF6EAC"/>
    <w:rsid w:val="715B6DF0"/>
    <w:rsid w:val="716A74FE"/>
    <w:rsid w:val="71983FCC"/>
    <w:rsid w:val="71BE2868"/>
    <w:rsid w:val="71C70D0F"/>
    <w:rsid w:val="71C77393"/>
    <w:rsid w:val="71DA62D5"/>
    <w:rsid w:val="72544AD5"/>
    <w:rsid w:val="72834686"/>
    <w:rsid w:val="72BA37D1"/>
    <w:rsid w:val="72F04A82"/>
    <w:rsid w:val="72F6284E"/>
    <w:rsid w:val="73111840"/>
    <w:rsid w:val="732F5CE0"/>
    <w:rsid w:val="735F7A76"/>
    <w:rsid w:val="737C5636"/>
    <w:rsid w:val="73A020F1"/>
    <w:rsid w:val="73AB3864"/>
    <w:rsid w:val="73C734EC"/>
    <w:rsid w:val="73D72D54"/>
    <w:rsid w:val="749C342F"/>
    <w:rsid w:val="74A32466"/>
    <w:rsid w:val="74C20CC9"/>
    <w:rsid w:val="74D55F45"/>
    <w:rsid w:val="75213D60"/>
    <w:rsid w:val="75267B08"/>
    <w:rsid w:val="755406ED"/>
    <w:rsid w:val="756A1ED5"/>
    <w:rsid w:val="762B3711"/>
    <w:rsid w:val="763E33FE"/>
    <w:rsid w:val="765366C0"/>
    <w:rsid w:val="766C579E"/>
    <w:rsid w:val="76742C90"/>
    <w:rsid w:val="76820CCA"/>
    <w:rsid w:val="76A6708F"/>
    <w:rsid w:val="76C94304"/>
    <w:rsid w:val="76E01314"/>
    <w:rsid w:val="76F07D7C"/>
    <w:rsid w:val="77083036"/>
    <w:rsid w:val="77107791"/>
    <w:rsid w:val="7717199B"/>
    <w:rsid w:val="771A59E0"/>
    <w:rsid w:val="77262FA1"/>
    <w:rsid w:val="77AB5277"/>
    <w:rsid w:val="77D2588A"/>
    <w:rsid w:val="77FE601B"/>
    <w:rsid w:val="780073C7"/>
    <w:rsid w:val="781D210F"/>
    <w:rsid w:val="783F6CF0"/>
    <w:rsid w:val="784B0D1B"/>
    <w:rsid w:val="788F230F"/>
    <w:rsid w:val="78E44E0B"/>
    <w:rsid w:val="78EA2843"/>
    <w:rsid w:val="79170E28"/>
    <w:rsid w:val="795C052D"/>
    <w:rsid w:val="796E5DDD"/>
    <w:rsid w:val="798551A7"/>
    <w:rsid w:val="79A00331"/>
    <w:rsid w:val="79B867A5"/>
    <w:rsid w:val="79BC6710"/>
    <w:rsid w:val="79D9246E"/>
    <w:rsid w:val="79F958D3"/>
    <w:rsid w:val="7A092DFE"/>
    <w:rsid w:val="7A4C292E"/>
    <w:rsid w:val="7AB76F30"/>
    <w:rsid w:val="7ABD2964"/>
    <w:rsid w:val="7AD83B23"/>
    <w:rsid w:val="7B092A56"/>
    <w:rsid w:val="7B1866B0"/>
    <w:rsid w:val="7B26545E"/>
    <w:rsid w:val="7B3576ED"/>
    <w:rsid w:val="7B3C0F81"/>
    <w:rsid w:val="7B5E07DF"/>
    <w:rsid w:val="7BB267C4"/>
    <w:rsid w:val="7C260C58"/>
    <w:rsid w:val="7C381B91"/>
    <w:rsid w:val="7C6F6035"/>
    <w:rsid w:val="7D0A4DD0"/>
    <w:rsid w:val="7D29035F"/>
    <w:rsid w:val="7DC20FD0"/>
    <w:rsid w:val="7DD97376"/>
    <w:rsid w:val="7DDA3C6D"/>
    <w:rsid w:val="7DDD3DB1"/>
    <w:rsid w:val="7E2F79DD"/>
    <w:rsid w:val="7E4B6D51"/>
    <w:rsid w:val="7E897169"/>
    <w:rsid w:val="7F04182C"/>
    <w:rsid w:val="7F0471AE"/>
    <w:rsid w:val="7F435AE3"/>
    <w:rsid w:val="7F49525D"/>
    <w:rsid w:val="7F6902E1"/>
    <w:rsid w:val="7F697FDE"/>
    <w:rsid w:val="7F716C7F"/>
    <w:rsid w:val="7FA32FAB"/>
    <w:rsid w:val="7FB46227"/>
    <w:rsid w:val="7FC43A73"/>
    <w:rsid w:val="7FE17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脚 字符"/>
    <w:basedOn w:val="8"/>
    <w:qFormat/>
    <w:uiPriority w:val="0"/>
    <w:rPr>
      <w:rFonts w:ascii="Arial Unicode MS" w:hAnsi="Arial Unicode MS" w:eastAsia="Arial Unicode MS" w:cs="Arial Unicode MS"/>
      <w:sz w:val="18"/>
      <w:szCs w:val="18"/>
      <w:lang w:val="zh-CN" w:bidi="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1.jpeg" Type="http://schemas.openxmlformats.org/officeDocument/2006/relationships/image"/><Relationship Id="rId11" Target="media/image2.jpeg" Type="http://schemas.openxmlformats.org/officeDocument/2006/relationships/imag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2021-08-31T01:09:00Z</dcterms:created>
  <dc:creator>Administrator</dc:creator>
  <cp:lastModifiedBy>XC</cp:lastModifiedBy>
  <dcterms:modified xsi:type="dcterms:W3CDTF">2021-09-16T10:31:25Z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EED05CEA200D4403A3DCB0EFF85B6FE6</vt:lpwstr>
  </property>
</Properties>
</file>